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5"/>
        <w:tblW w:w="4786" w:type="dxa"/>
        <w:tblLayout w:type="fixed"/>
        <w:tblLook w:val="0000" w:firstRow="0" w:lastRow="0" w:firstColumn="0" w:lastColumn="0" w:noHBand="0" w:noVBand="0"/>
      </w:tblPr>
      <w:tblGrid>
        <w:gridCol w:w="4786"/>
      </w:tblGrid>
      <w:tr w:rsidR="00762921" w:rsidRPr="005A158B" w:rsidTr="000B5779">
        <w:trPr>
          <w:trHeight w:val="1842"/>
        </w:trPr>
        <w:tc>
          <w:tcPr>
            <w:tcW w:w="4786" w:type="dxa"/>
          </w:tcPr>
          <w:p w:rsidR="00762921" w:rsidRPr="00031104" w:rsidRDefault="00762921" w:rsidP="00031104">
            <w:pPr>
              <w:spacing w:after="0" w:line="36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10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762921" w:rsidRPr="00031104" w:rsidRDefault="00762921" w:rsidP="00031104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104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АДОУ</w:t>
            </w:r>
            <w:r w:rsidRPr="00031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2921" w:rsidRPr="00031104" w:rsidRDefault="00762921" w:rsidP="00031104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80807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№ 39»</w:t>
            </w:r>
          </w:p>
          <w:p w:rsidR="00762921" w:rsidRPr="00EE02CB" w:rsidRDefault="00762921" w:rsidP="00031104">
            <w:pPr>
              <w:spacing w:after="0" w:line="240" w:lineRule="auto"/>
              <w:ind w:right="-113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0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19  июля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2016</w:t>
            </w:r>
            <w:r w:rsidR="00E767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031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7670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266</w:t>
            </w:r>
          </w:p>
        </w:tc>
      </w:tr>
      <w:tr w:rsidR="00762921" w:rsidRPr="005A158B" w:rsidTr="000B5779">
        <w:trPr>
          <w:trHeight w:val="294"/>
        </w:trPr>
        <w:tc>
          <w:tcPr>
            <w:tcW w:w="4786" w:type="dxa"/>
          </w:tcPr>
          <w:p w:rsidR="00762921" w:rsidRPr="00031104" w:rsidRDefault="00762921" w:rsidP="00031104">
            <w:pPr>
              <w:spacing w:after="0" w:line="360" w:lineRule="auto"/>
              <w:ind w:right="-113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</w:tbl>
    <w:p w:rsidR="00762921" w:rsidRPr="00031104" w:rsidRDefault="00762921" w:rsidP="00031104">
      <w:pPr>
        <w:spacing w:before="4000" w:after="0" w:line="360" w:lineRule="auto"/>
        <w:jc w:val="center"/>
        <w:rPr>
          <w:rFonts w:ascii="Arial Narrow" w:hAnsi="Arial Narrow"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Pr="00EE02CB" w:rsidRDefault="00762921" w:rsidP="00EE02C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  <w:lang w:eastAsia="ru-RU"/>
        </w:rPr>
      </w:pPr>
      <w:r w:rsidRPr="00EE02CB">
        <w:rPr>
          <w:rFonts w:ascii="Times New Roman" w:hAnsi="Times New Roman"/>
          <w:b/>
          <w:snapToGrid w:val="0"/>
          <w:sz w:val="36"/>
          <w:szCs w:val="36"/>
          <w:lang w:eastAsia="ru-RU"/>
        </w:rPr>
        <w:t>ПОЛОЖЕНИЕ</w:t>
      </w:r>
    </w:p>
    <w:p w:rsidR="00762921" w:rsidRDefault="00762921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762921" w:rsidRDefault="00762921" w:rsidP="004E03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D5549">
        <w:rPr>
          <w:rFonts w:ascii="Times New Roman" w:hAnsi="Times New Roman"/>
          <w:b/>
          <w:sz w:val="32"/>
          <w:szCs w:val="32"/>
          <w:lang w:eastAsia="ru-RU"/>
        </w:rPr>
        <w:t xml:space="preserve">о филиале Муниципального автономного дошкольного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</w:t>
      </w:r>
      <w:r w:rsidRPr="006D5549">
        <w:rPr>
          <w:rFonts w:ascii="Times New Roman" w:hAnsi="Times New Roman"/>
          <w:b/>
          <w:sz w:val="32"/>
          <w:szCs w:val="32"/>
          <w:lang w:eastAsia="ru-RU"/>
        </w:rPr>
        <w:t>образовательного учреждения</w:t>
      </w:r>
    </w:p>
    <w:p w:rsidR="00E7670D" w:rsidRDefault="00762921" w:rsidP="004E03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D5549">
        <w:rPr>
          <w:rFonts w:ascii="Times New Roman" w:hAnsi="Times New Roman"/>
          <w:b/>
          <w:sz w:val="32"/>
          <w:szCs w:val="32"/>
          <w:lang w:eastAsia="ru-RU"/>
        </w:rPr>
        <w:t>«Детский сад №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39 комбинированного вида</w:t>
      </w:r>
      <w:r w:rsidRPr="006D5549">
        <w:rPr>
          <w:rFonts w:ascii="Times New Roman" w:hAnsi="Times New Roman"/>
          <w:b/>
          <w:sz w:val="32"/>
          <w:szCs w:val="32"/>
          <w:lang w:eastAsia="ru-RU"/>
        </w:rPr>
        <w:t>» –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762921" w:rsidRPr="006D5549" w:rsidRDefault="00762921" w:rsidP="004E03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D5549">
        <w:rPr>
          <w:rFonts w:ascii="Times New Roman" w:hAnsi="Times New Roman"/>
          <w:b/>
          <w:sz w:val="32"/>
          <w:szCs w:val="32"/>
          <w:lang w:eastAsia="ru-RU"/>
        </w:rPr>
        <w:t>«Детский сад №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20» </w:t>
      </w:r>
    </w:p>
    <w:p w:rsidR="00762921" w:rsidRPr="00031104" w:rsidRDefault="00762921" w:rsidP="0003110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62921" w:rsidRPr="00031104" w:rsidRDefault="00762921" w:rsidP="0003110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62921" w:rsidRPr="00031104" w:rsidRDefault="00762921" w:rsidP="0003110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62921" w:rsidRPr="00031104" w:rsidRDefault="00762921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Pr="00031104" w:rsidRDefault="00762921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Pr="00031104" w:rsidRDefault="00762921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Pr="00031104" w:rsidRDefault="00762921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Pr="00031104" w:rsidRDefault="00762921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Pr="00031104" w:rsidRDefault="00762921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Pr="00031104" w:rsidRDefault="00762921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Pr="00031104" w:rsidRDefault="00762921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Pr="00031104" w:rsidRDefault="00762921" w:rsidP="00031104">
      <w:pPr>
        <w:widowControl w:val="0"/>
        <w:spacing w:after="0" w:line="240" w:lineRule="auto"/>
        <w:ind w:left="567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Pr="00031104" w:rsidRDefault="00762921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762921" w:rsidRDefault="00762921" w:rsidP="006D5549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031104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Общие положения</w:t>
      </w:r>
    </w:p>
    <w:p w:rsidR="00762921" w:rsidRPr="00031104" w:rsidRDefault="00762921" w:rsidP="006D5549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762921" w:rsidRDefault="00762921" w:rsidP="00475A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031104">
        <w:rPr>
          <w:rFonts w:ascii="Times New Roman" w:hAnsi="Times New Roman"/>
          <w:sz w:val="24"/>
          <w:szCs w:val="24"/>
          <w:lang w:eastAsia="ru-RU"/>
        </w:rPr>
        <w:t xml:space="preserve">Филиал 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автономного</w:t>
      </w:r>
      <w:r w:rsidRPr="00031104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образовательного учреждения «</w:t>
      </w:r>
      <w:r w:rsidRPr="00B80807">
        <w:rPr>
          <w:rFonts w:ascii="Times New Roman" w:hAnsi="Times New Roman"/>
          <w:sz w:val="24"/>
          <w:szCs w:val="24"/>
          <w:lang w:eastAsia="ru-RU"/>
        </w:rPr>
        <w:t>Детский сад № 39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комбинированного вида</w:t>
      </w:r>
      <w:r w:rsidRPr="00031104">
        <w:rPr>
          <w:rFonts w:ascii="Times New Roman" w:hAnsi="Times New Roman"/>
          <w:sz w:val="24"/>
          <w:szCs w:val="24"/>
          <w:lang w:eastAsia="ru-RU"/>
        </w:rPr>
        <w:t>» - «Де</w:t>
      </w:r>
      <w:r>
        <w:rPr>
          <w:rFonts w:ascii="Times New Roman" w:hAnsi="Times New Roman"/>
          <w:sz w:val="24"/>
          <w:szCs w:val="24"/>
          <w:lang w:eastAsia="ru-RU"/>
        </w:rPr>
        <w:t xml:space="preserve">тский сад №20  </w:t>
      </w:r>
      <w:r w:rsidRPr="00031104">
        <w:rPr>
          <w:rFonts w:ascii="Times New Roman" w:hAnsi="Times New Roman"/>
          <w:sz w:val="24"/>
          <w:szCs w:val="24"/>
          <w:lang w:eastAsia="ru-RU"/>
        </w:rPr>
        <w:t xml:space="preserve">»  (далее филиал) создан  на основании приказа </w:t>
      </w:r>
      <w:r w:rsidRPr="00152E2E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автономного </w:t>
      </w:r>
      <w:r w:rsidRPr="00152E2E">
        <w:rPr>
          <w:rFonts w:ascii="Times New Roman" w:hAnsi="Times New Roman"/>
          <w:sz w:val="24"/>
          <w:szCs w:val="24"/>
          <w:lang w:eastAsia="ru-RU"/>
        </w:rPr>
        <w:t>дошкольного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ого учреждения «Детский сад     № 39комбинированного вида</w:t>
      </w:r>
      <w:r w:rsidRPr="00152E2E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МАДОУ) от 19 июля   2016г. </w:t>
      </w:r>
      <w:r w:rsidRPr="00031104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266.</w:t>
      </w:r>
    </w:p>
    <w:p w:rsidR="00762921" w:rsidRPr="00BA7B16" w:rsidRDefault="00762921" w:rsidP="006742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C9A">
        <w:rPr>
          <w:rFonts w:ascii="Times New Roman" w:hAnsi="Times New Roman"/>
          <w:sz w:val="24"/>
          <w:szCs w:val="24"/>
          <w:lang w:eastAsia="ru-RU"/>
        </w:rPr>
        <w:t>2.</w:t>
      </w:r>
      <w:r w:rsidRPr="00031104">
        <w:rPr>
          <w:rFonts w:ascii="Times New Roman" w:hAnsi="Times New Roman"/>
          <w:sz w:val="24"/>
          <w:szCs w:val="24"/>
          <w:lang w:eastAsia="ru-RU"/>
        </w:rPr>
        <w:t>Филиал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Pr="00711C9A">
        <w:rPr>
          <w:rFonts w:ascii="Times New Roman" w:hAnsi="Times New Roman"/>
          <w:sz w:val="24"/>
          <w:szCs w:val="24"/>
          <w:lang w:eastAsia="ru-RU"/>
        </w:rPr>
        <w:t xml:space="preserve"> авт</w:t>
      </w:r>
      <w:r>
        <w:rPr>
          <w:rFonts w:ascii="Times New Roman" w:hAnsi="Times New Roman"/>
          <w:sz w:val="24"/>
          <w:szCs w:val="24"/>
          <w:lang w:eastAsia="ru-RU"/>
        </w:rPr>
        <w:t>ономного дошкольного образовательного учреждения «Детский сад № 39 комбинированного вида</w:t>
      </w:r>
      <w:r w:rsidRPr="00711C9A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- «Детский сад № 20 » </w:t>
      </w:r>
      <w:r w:rsidRPr="00BA7B16">
        <w:rPr>
          <w:rFonts w:ascii="Times New Roman" w:hAnsi="Times New Roman"/>
          <w:sz w:val="24"/>
          <w:szCs w:val="24"/>
          <w:lang w:eastAsia="ru-RU"/>
        </w:rPr>
        <w:t>действует от и</w:t>
      </w:r>
      <w:r>
        <w:rPr>
          <w:rFonts w:ascii="Times New Roman" w:hAnsi="Times New Roman"/>
          <w:sz w:val="24"/>
          <w:szCs w:val="24"/>
          <w:lang w:eastAsia="ru-RU"/>
        </w:rPr>
        <w:t>мени и в интересах МАДОУ</w:t>
      </w:r>
      <w:r w:rsidRPr="00BA7B16">
        <w:rPr>
          <w:rFonts w:ascii="Times New Roman" w:hAnsi="Times New Roman"/>
          <w:sz w:val="24"/>
          <w:szCs w:val="24"/>
          <w:lang w:eastAsia="ru-RU"/>
        </w:rPr>
        <w:t>, реализует основную общеобразовательную программу - образовательную программу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762921" w:rsidRDefault="00762921" w:rsidP="006742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B16">
        <w:rPr>
          <w:rFonts w:ascii="Times New Roman" w:hAnsi="Times New Roman"/>
          <w:sz w:val="24"/>
          <w:szCs w:val="24"/>
          <w:lang w:eastAsia="ru-RU"/>
        </w:rPr>
        <w:t>3. Полное наименование филиала: филиал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BA7B16">
        <w:rPr>
          <w:rFonts w:ascii="Times New Roman" w:hAnsi="Times New Roman"/>
          <w:sz w:val="24"/>
          <w:szCs w:val="24"/>
          <w:lang w:eastAsia="ru-RU"/>
        </w:rPr>
        <w:t xml:space="preserve">униципального автономного дошкольного образовательного учреждения «Детский сад № </w:t>
      </w:r>
      <w:r>
        <w:rPr>
          <w:rFonts w:ascii="Times New Roman" w:hAnsi="Times New Roman"/>
          <w:sz w:val="24"/>
          <w:szCs w:val="24"/>
          <w:lang w:eastAsia="ru-RU"/>
        </w:rPr>
        <w:t xml:space="preserve">39комбинированного вида </w:t>
      </w:r>
      <w:r w:rsidRPr="00BA7B16">
        <w:rPr>
          <w:rFonts w:ascii="Times New Roman" w:hAnsi="Times New Roman"/>
          <w:sz w:val="24"/>
          <w:szCs w:val="24"/>
          <w:lang w:eastAsia="ru-RU"/>
        </w:rPr>
        <w:t xml:space="preserve">»-«Детский </w:t>
      </w:r>
    </w:p>
    <w:p w:rsidR="00762921" w:rsidRPr="00BA7B16" w:rsidRDefault="00762921" w:rsidP="006742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B16">
        <w:rPr>
          <w:rFonts w:ascii="Times New Roman" w:hAnsi="Times New Roman"/>
          <w:sz w:val="24"/>
          <w:szCs w:val="24"/>
          <w:lang w:eastAsia="ru-RU"/>
        </w:rPr>
        <w:t>сад №</w:t>
      </w:r>
      <w:r>
        <w:rPr>
          <w:rFonts w:ascii="Times New Roman" w:hAnsi="Times New Roman"/>
          <w:sz w:val="24"/>
          <w:szCs w:val="24"/>
          <w:lang w:eastAsia="ru-RU"/>
        </w:rPr>
        <w:t xml:space="preserve"> 20  </w:t>
      </w:r>
      <w:r w:rsidRPr="00BA7B16">
        <w:rPr>
          <w:rFonts w:ascii="Times New Roman" w:hAnsi="Times New Roman"/>
          <w:sz w:val="24"/>
          <w:szCs w:val="24"/>
          <w:lang w:eastAsia="ru-RU"/>
        </w:rPr>
        <w:t>».</w:t>
      </w:r>
    </w:p>
    <w:p w:rsidR="00762921" w:rsidRPr="00BA7B16" w:rsidRDefault="00762921" w:rsidP="006742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B16">
        <w:rPr>
          <w:rFonts w:ascii="Times New Roman" w:hAnsi="Times New Roman"/>
          <w:sz w:val="24"/>
          <w:szCs w:val="24"/>
          <w:lang w:eastAsia="ru-RU"/>
        </w:rPr>
        <w:t>Сокращенное наименование – филиал МАДОУ «Д</w:t>
      </w:r>
      <w:r>
        <w:rPr>
          <w:rFonts w:ascii="Times New Roman" w:hAnsi="Times New Roman"/>
          <w:sz w:val="24"/>
          <w:szCs w:val="24"/>
          <w:lang w:eastAsia="ru-RU"/>
        </w:rPr>
        <w:t>етский сад № 39</w:t>
      </w:r>
      <w:r w:rsidRPr="00BA7B16">
        <w:rPr>
          <w:rFonts w:ascii="Times New Roman" w:hAnsi="Times New Roman"/>
          <w:sz w:val="24"/>
          <w:szCs w:val="24"/>
          <w:lang w:eastAsia="ru-RU"/>
        </w:rPr>
        <w:t>»-«Детский сад №</w:t>
      </w:r>
      <w:r>
        <w:rPr>
          <w:rFonts w:ascii="Times New Roman" w:hAnsi="Times New Roman"/>
          <w:sz w:val="24"/>
          <w:szCs w:val="24"/>
          <w:lang w:eastAsia="ru-RU"/>
        </w:rPr>
        <w:t xml:space="preserve"> 20 </w:t>
      </w:r>
      <w:r w:rsidRPr="00BA7B16">
        <w:rPr>
          <w:rFonts w:ascii="Times New Roman" w:hAnsi="Times New Roman"/>
          <w:sz w:val="24"/>
          <w:szCs w:val="24"/>
          <w:lang w:eastAsia="ru-RU"/>
        </w:rPr>
        <w:t>».</w:t>
      </w:r>
    </w:p>
    <w:p w:rsidR="00762921" w:rsidRPr="00BA7B16" w:rsidRDefault="00762921" w:rsidP="006742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A7B16">
        <w:rPr>
          <w:rFonts w:ascii="Times New Roman" w:hAnsi="Times New Roman"/>
          <w:sz w:val="24"/>
          <w:szCs w:val="24"/>
        </w:rPr>
        <w:t>Сокращенное наименование может использоваться наряду с полным наименованием на печати, в официальных документах.</w:t>
      </w:r>
    </w:p>
    <w:p w:rsidR="00762921" w:rsidRDefault="00762921" w:rsidP="00475A3A">
      <w:pPr>
        <w:pStyle w:val="a3"/>
        <w:spacing w:before="0" w:after="0"/>
        <w:jc w:val="both"/>
        <w:rPr>
          <w:sz w:val="24"/>
          <w:szCs w:val="24"/>
        </w:rPr>
      </w:pPr>
      <w:r w:rsidRPr="00952CA6">
        <w:rPr>
          <w:sz w:val="24"/>
          <w:szCs w:val="24"/>
        </w:rPr>
        <w:t xml:space="preserve">4. Место нахождения филиала: 623119  , Свердловская область, город Первоуральск, </w:t>
      </w:r>
    </w:p>
    <w:p w:rsidR="00762921" w:rsidRPr="00952CA6" w:rsidRDefault="00762921" w:rsidP="00475A3A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ул.  Строителей ,дом 21.     </w:t>
      </w:r>
    </w:p>
    <w:p w:rsidR="00762921" w:rsidRPr="004F26F6" w:rsidRDefault="00762921" w:rsidP="00152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5.Филиал</w:t>
      </w:r>
      <w:r w:rsidRPr="004F26F6">
        <w:rPr>
          <w:rFonts w:ascii="Times New Roman" w:hAnsi="Times New Roman"/>
          <w:sz w:val="24"/>
          <w:szCs w:val="24"/>
          <w:lang w:eastAsia="ru-RU"/>
        </w:rPr>
        <w:t xml:space="preserve"> прох</w:t>
      </w:r>
      <w:r>
        <w:rPr>
          <w:rFonts w:ascii="Times New Roman" w:hAnsi="Times New Roman"/>
          <w:sz w:val="24"/>
          <w:szCs w:val="24"/>
          <w:lang w:eastAsia="ru-RU"/>
        </w:rPr>
        <w:t xml:space="preserve">одит регистрацию по </w:t>
      </w:r>
      <w:r w:rsidRPr="004F26F6">
        <w:rPr>
          <w:rFonts w:ascii="Times New Roman" w:hAnsi="Times New Roman"/>
          <w:sz w:val="24"/>
          <w:szCs w:val="24"/>
          <w:lang w:eastAsia="ru-RU"/>
        </w:rPr>
        <w:t>фактическому адресу мест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F26F6">
        <w:rPr>
          <w:rFonts w:ascii="Times New Roman" w:hAnsi="Times New Roman"/>
          <w:sz w:val="24"/>
          <w:szCs w:val="24"/>
          <w:lang w:eastAsia="ru-RU"/>
        </w:rPr>
        <w:t xml:space="preserve"> осуществления образовательной деятельности.</w:t>
      </w:r>
    </w:p>
    <w:p w:rsidR="00762921" w:rsidRPr="004F26F6" w:rsidRDefault="00762921" w:rsidP="004F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F26F6">
        <w:rPr>
          <w:rFonts w:ascii="Times New Roman" w:hAnsi="Times New Roman"/>
          <w:sz w:val="24"/>
          <w:szCs w:val="24"/>
          <w:lang w:eastAsia="ru-RU"/>
        </w:rPr>
        <w:t xml:space="preserve">. Предложения </w:t>
      </w:r>
      <w:r>
        <w:rPr>
          <w:rFonts w:ascii="Times New Roman" w:hAnsi="Times New Roman"/>
          <w:sz w:val="24"/>
          <w:szCs w:val="24"/>
          <w:lang w:eastAsia="ru-RU"/>
        </w:rPr>
        <w:t>о создании и ликвидации филиала</w:t>
      </w:r>
      <w:r w:rsidRPr="004F26F6">
        <w:rPr>
          <w:rFonts w:ascii="Times New Roman" w:hAnsi="Times New Roman"/>
          <w:sz w:val="24"/>
          <w:szCs w:val="24"/>
          <w:lang w:eastAsia="ru-RU"/>
        </w:rPr>
        <w:t xml:space="preserve"> рассматриваются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5A3A">
        <w:rPr>
          <w:rFonts w:ascii="Times New Roman" w:hAnsi="Times New Roman"/>
          <w:sz w:val="24"/>
          <w:szCs w:val="24"/>
          <w:lang w:eastAsia="ru-RU"/>
        </w:rPr>
        <w:t xml:space="preserve">Наблюдательным советом. </w:t>
      </w:r>
      <w:r w:rsidRPr="00B80807">
        <w:rPr>
          <w:rFonts w:ascii="Times New Roman" w:hAnsi="Times New Roman"/>
          <w:sz w:val="24"/>
          <w:szCs w:val="24"/>
          <w:lang w:eastAsia="ru-RU"/>
        </w:rPr>
        <w:t>Филиал создаётся и ликвидируется по согласованию с Управлением образования городского округа Первоуральск.</w:t>
      </w:r>
      <w:r w:rsidRPr="004F26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2921" w:rsidRDefault="00762921" w:rsidP="004F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F26F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Филиал МАДОУ не обладае</w:t>
      </w:r>
      <w:r w:rsidRPr="004F26F6">
        <w:rPr>
          <w:rFonts w:ascii="Times New Roman" w:hAnsi="Times New Roman"/>
          <w:sz w:val="24"/>
          <w:szCs w:val="24"/>
        </w:rPr>
        <w:t xml:space="preserve">т правами юридического лица, и действуют на основании устава </w:t>
      </w:r>
      <w:r>
        <w:rPr>
          <w:rFonts w:ascii="Times New Roman" w:hAnsi="Times New Roman"/>
          <w:sz w:val="24"/>
          <w:szCs w:val="24"/>
        </w:rPr>
        <w:t>МАДОУ</w:t>
      </w:r>
      <w:r w:rsidRPr="004F26F6">
        <w:rPr>
          <w:rFonts w:ascii="Times New Roman" w:hAnsi="Times New Roman"/>
          <w:sz w:val="24"/>
          <w:szCs w:val="24"/>
        </w:rPr>
        <w:t xml:space="preserve"> и Положений, утверждённых</w:t>
      </w:r>
      <w:r>
        <w:rPr>
          <w:rFonts w:ascii="Times New Roman" w:hAnsi="Times New Roman"/>
          <w:sz w:val="24"/>
          <w:szCs w:val="24"/>
        </w:rPr>
        <w:t xml:space="preserve"> МАДОУ. Имущество филиала</w:t>
      </w:r>
      <w:r w:rsidRPr="004F26F6">
        <w:rPr>
          <w:rFonts w:ascii="Times New Roman" w:hAnsi="Times New Roman"/>
          <w:sz w:val="24"/>
          <w:szCs w:val="24"/>
        </w:rPr>
        <w:t xml:space="preserve"> является част</w:t>
      </w:r>
      <w:r>
        <w:rPr>
          <w:rFonts w:ascii="Times New Roman" w:hAnsi="Times New Roman"/>
          <w:sz w:val="24"/>
          <w:szCs w:val="24"/>
        </w:rPr>
        <w:t>ью имущества МАДОУ. Филиал</w:t>
      </w:r>
      <w:r w:rsidRPr="004F2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МАДОУ</w:t>
      </w:r>
      <w:r w:rsidRPr="004F26F6">
        <w:rPr>
          <w:rFonts w:ascii="Times New Roman" w:hAnsi="Times New Roman"/>
          <w:sz w:val="24"/>
          <w:szCs w:val="24"/>
        </w:rPr>
        <w:t xml:space="preserve"> организуют свою работу от имени и в ин</w:t>
      </w:r>
      <w:r>
        <w:rPr>
          <w:rFonts w:ascii="Times New Roman" w:hAnsi="Times New Roman"/>
          <w:sz w:val="24"/>
          <w:szCs w:val="24"/>
        </w:rPr>
        <w:t>тересах МАДОУ</w:t>
      </w:r>
      <w:r w:rsidRPr="00B80807">
        <w:rPr>
          <w:rFonts w:ascii="Times New Roman" w:hAnsi="Times New Roman"/>
          <w:sz w:val="24"/>
          <w:szCs w:val="24"/>
        </w:rPr>
        <w:t>, руководитель филиалом</w:t>
      </w:r>
      <w:r>
        <w:rPr>
          <w:rFonts w:ascii="Times New Roman" w:hAnsi="Times New Roman"/>
          <w:sz w:val="24"/>
          <w:szCs w:val="24"/>
        </w:rPr>
        <w:t xml:space="preserve"> (заведующий филиалом) назначае</w:t>
      </w:r>
      <w:r w:rsidRPr="004F26F6">
        <w:rPr>
          <w:rFonts w:ascii="Times New Roman" w:hAnsi="Times New Roman"/>
          <w:sz w:val="24"/>
          <w:szCs w:val="24"/>
        </w:rPr>
        <w:t>тся на должность по согласованию с Управлением образования директором</w:t>
      </w:r>
      <w:r>
        <w:rPr>
          <w:rFonts w:ascii="Times New Roman" w:hAnsi="Times New Roman"/>
          <w:sz w:val="24"/>
          <w:szCs w:val="24"/>
        </w:rPr>
        <w:t xml:space="preserve"> МАДОУ и действует</w:t>
      </w:r>
      <w:r w:rsidRPr="004F26F6">
        <w:rPr>
          <w:rFonts w:ascii="Times New Roman" w:hAnsi="Times New Roman"/>
          <w:sz w:val="24"/>
          <w:szCs w:val="24"/>
        </w:rPr>
        <w:t xml:space="preserve"> на основании доверенности. </w:t>
      </w:r>
    </w:p>
    <w:p w:rsidR="00762921" w:rsidRDefault="00762921" w:rsidP="004F2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F26F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Филиал</w:t>
      </w:r>
      <w:r w:rsidRPr="004F26F6">
        <w:rPr>
          <w:rFonts w:ascii="Times New Roman" w:hAnsi="Times New Roman"/>
          <w:sz w:val="24"/>
          <w:szCs w:val="24"/>
          <w:lang w:eastAsia="ru-RU"/>
        </w:rPr>
        <w:t xml:space="preserve"> работает в режиме пятидневной рабочей недели – понедельник – пятница с 07.00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6F6">
        <w:rPr>
          <w:rFonts w:ascii="Times New Roman" w:hAnsi="Times New Roman"/>
          <w:sz w:val="24"/>
          <w:szCs w:val="24"/>
          <w:lang w:eastAsia="ru-RU"/>
        </w:rPr>
        <w:t>ч. до 17.30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6F6">
        <w:rPr>
          <w:rFonts w:ascii="Times New Roman" w:hAnsi="Times New Roman"/>
          <w:sz w:val="24"/>
          <w:szCs w:val="24"/>
          <w:lang w:eastAsia="ru-RU"/>
        </w:rPr>
        <w:t>ч., выходные – суббота, воскресенье и праздничные дни.</w:t>
      </w:r>
    </w:p>
    <w:p w:rsidR="00762921" w:rsidRPr="004F26F6" w:rsidRDefault="00762921" w:rsidP="004F2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Pr="004F26F6">
        <w:rPr>
          <w:rFonts w:ascii="Times New Roman" w:hAnsi="Times New Roman"/>
          <w:sz w:val="24"/>
          <w:szCs w:val="24"/>
        </w:rPr>
        <w:t xml:space="preserve">. Создание и деятельность политических партий, религиозных организаций (объединений) в </w:t>
      </w:r>
      <w:r>
        <w:rPr>
          <w:rFonts w:ascii="Times New Roman" w:hAnsi="Times New Roman"/>
          <w:sz w:val="24"/>
          <w:szCs w:val="24"/>
        </w:rPr>
        <w:t>филиале</w:t>
      </w:r>
      <w:r w:rsidRPr="004F26F6">
        <w:rPr>
          <w:rFonts w:ascii="Times New Roman" w:hAnsi="Times New Roman"/>
          <w:sz w:val="24"/>
          <w:szCs w:val="24"/>
        </w:rPr>
        <w:t xml:space="preserve"> не допускаются.</w:t>
      </w:r>
    </w:p>
    <w:p w:rsidR="00762921" w:rsidRPr="004F26F6" w:rsidRDefault="00762921" w:rsidP="004F2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6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F26F6">
        <w:rPr>
          <w:rFonts w:ascii="Times New Roman" w:hAnsi="Times New Roman"/>
          <w:sz w:val="24"/>
          <w:szCs w:val="24"/>
        </w:rPr>
        <w:t xml:space="preserve">. Деятельность </w:t>
      </w:r>
      <w:r>
        <w:rPr>
          <w:rFonts w:ascii="Times New Roman" w:hAnsi="Times New Roman"/>
          <w:sz w:val="24"/>
          <w:szCs w:val="24"/>
        </w:rPr>
        <w:t>филиала</w:t>
      </w:r>
      <w:r w:rsidRPr="004F26F6">
        <w:rPr>
          <w:rFonts w:ascii="Times New Roman" w:hAnsi="Times New Roman"/>
          <w:sz w:val="24"/>
          <w:szCs w:val="24"/>
        </w:rPr>
        <w:t xml:space="preserve"> 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Применение методов физического и психического насилия по отношению к воспитанникам не допускается.</w:t>
      </w:r>
    </w:p>
    <w:p w:rsidR="00762921" w:rsidRPr="004F26F6" w:rsidRDefault="00762921" w:rsidP="004F2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6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F26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Филиал</w:t>
      </w:r>
      <w:r w:rsidRPr="004F26F6">
        <w:rPr>
          <w:rFonts w:ascii="Times New Roman" w:hAnsi="Times New Roman"/>
          <w:sz w:val="24"/>
          <w:szCs w:val="24"/>
        </w:rPr>
        <w:t xml:space="preserve"> создается на неограниченный срок.</w:t>
      </w:r>
    </w:p>
    <w:p w:rsidR="00762921" w:rsidRDefault="00762921" w:rsidP="003A7C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921" w:rsidRPr="003A7C0D" w:rsidRDefault="00762921" w:rsidP="00C47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napToGrid w:val="0"/>
          <w:sz w:val="24"/>
          <w:szCs w:val="20"/>
          <w:lang w:eastAsia="ru-RU"/>
        </w:rPr>
        <w:t>2.Цели,предмет и виды деятельности филиала.</w:t>
      </w:r>
    </w:p>
    <w:p w:rsidR="00762921" w:rsidRDefault="00762921" w:rsidP="003A7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2921" w:rsidRDefault="00762921" w:rsidP="00B808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3A7C0D">
        <w:rPr>
          <w:rFonts w:ascii="Times New Roman" w:hAnsi="Times New Roman"/>
          <w:sz w:val="24"/>
          <w:szCs w:val="24"/>
        </w:rPr>
        <w:t xml:space="preserve"> Основной целью деятельности </w:t>
      </w:r>
      <w:r>
        <w:rPr>
          <w:rFonts w:ascii="Times New Roman" w:hAnsi="Times New Roman"/>
          <w:sz w:val="24"/>
          <w:szCs w:val="24"/>
        </w:rPr>
        <w:t>филиала</w:t>
      </w:r>
      <w:r w:rsidRPr="003A7C0D">
        <w:rPr>
          <w:rFonts w:ascii="Times New Roman" w:hAnsi="Times New Roman"/>
          <w:sz w:val="24"/>
          <w:szCs w:val="24"/>
        </w:rPr>
        <w:t xml:space="preserve"> являются </w:t>
      </w:r>
      <w:r>
        <w:rPr>
          <w:rFonts w:ascii="Times New Roman" w:hAnsi="Times New Roman"/>
          <w:sz w:val="24"/>
          <w:szCs w:val="24"/>
        </w:rPr>
        <w:t>образовательная деятельность по реализации основной образовательной программы дошкольного образования, присмотр и уход за детьми.</w:t>
      </w:r>
    </w:p>
    <w:p w:rsidR="00762921" w:rsidRPr="003A7C0D" w:rsidRDefault="00762921" w:rsidP="003A7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</w:t>
      </w:r>
      <w:r w:rsidRPr="003A7C0D">
        <w:rPr>
          <w:rFonts w:ascii="Times New Roman" w:hAnsi="Times New Roman"/>
          <w:sz w:val="24"/>
          <w:szCs w:val="24"/>
        </w:rPr>
        <w:t xml:space="preserve"> Предметом деятельности </w:t>
      </w:r>
      <w:r>
        <w:rPr>
          <w:rFonts w:ascii="Times New Roman" w:hAnsi="Times New Roman"/>
          <w:sz w:val="24"/>
          <w:szCs w:val="24"/>
        </w:rPr>
        <w:t>филиала</w:t>
      </w:r>
      <w:r w:rsidRPr="003A7C0D">
        <w:rPr>
          <w:rFonts w:ascii="Times New Roman" w:hAnsi="Times New Roman"/>
          <w:sz w:val="24"/>
          <w:szCs w:val="24"/>
        </w:rPr>
        <w:t xml:space="preserve"> является:</w:t>
      </w:r>
    </w:p>
    <w:p w:rsidR="00762921" w:rsidRPr="003A7C0D" w:rsidRDefault="00762921" w:rsidP="003A7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C0D">
        <w:rPr>
          <w:rFonts w:ascii="Times New Roman" w:hAnsi="Times New Roman"/>
          <w:sz w:val="24"/>
          <w:szCs w:val="24"/>
        </w:rPr>
        <w:t>- реализация основной образовательной программы дошкольного образован</w:t>
      </w:r>
      <w:r>
        <w:rPr>
          <w:rFonts w:ascii="Times New Roman" w:hAnsi="Times New Roman"/>
          <w:sz w:val="24"/>
          <w:szCs w:val="24"/>
        </w:rPr>
        <w:t>ия в соответствии с федеральным государственным образовательным</w:t>
      </w:r>
      <w:r w:rsidRPr="003A7C0D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3A7C0D">
        <w:rPr>
          <w:rFonts w:ascii="Times New Roman" w:hAnsi="Times New Roman"/>
          <w:sz w:val="24"/>
          <w:szCs w:val="24"/>
        </w:rPr>
        <w:t xml:space="preserve"> дошкольного образования;</w:t>
      </w:r>
    </w:p>
    <w:p w:rsidR="00762921" w:rsidRPr="003A7C0D" w:rsidRDefault="00762921" w:rsidP="003A7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C0D">
        <w:rPr>
          <w:rFonts w:ascii="Times New Roman" w:hAnsi="Times New Roman"/>
          <w:sz w:val="24"/>
          <w:szCs w:val="24"/>
        </w:rPr>
        <w:t>- реализация дополнительных образовательных программ, как на платной, так и на бесплатной основе;</w:t>
      </w:r>
    </w:p>
    <w:p w:rsidR="00762921" w:rsidRPr="003A7C0D" w:rsidRDefault="00762921" w:rsidP="003A7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C0D">
        <w:rPr>
          <w:rFonts w:ascii="Times New Roman" w:hAnsi="Times New Roman"/>
          <w:sz w:val="24"/>
          <w:szCs w:val="24"/>
        </w:rPr>
        <w:t>- присмотр и уход за детьми.</w:t>
      </w:r>
    </w:p>
    <w:p w:rsidR="00762921" w:rsidRPr="00D92D50" w:rsidRDefault="00762921" w:rsidP="003A7C0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A7C0D">
        <w:rPr>
          <w:rFonts w:ascii="Times New Roman" w:hAnsi="Times New Roman"/>
          <w:sz w:val="24"/>
          <w:szCs w:val="24"/>
        </w:rPr>
        <w:tab/>
      </w:r>
    </w:p>
    <w:p w:rsidR="00762921" w:rsidRPr="00FE06D0" w:rsidRDefault="00762921" w:rsidP="00DE18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CFE">
        <w:rPr>
          <w:rFonts w:ascii="Times New Roman" w:hAnsi="Times New Roman"/>
          <w:sz w:val="24"/>
          <w:szCs w:val="24"/>
        </w:rPr>
        <w:t>14. Основной вид деятельности филиала – образовательная деятельность по</w:t>
      </w:r>
      <w:r w:rsidRPr="003A7C0D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образования, присмотр и уход за </w:t>
      </w:r>
      <w:r>
        <w:rPr>
          <w:rFonts w:ascii="Times New Roman" w:hAnsi="Times New Roman"/>
          <w:sz w:val="24"/>
          <w:szCs w:val="24"/>
        </w:rPr>
        <w:t xml:space="preserve">детьми, </w:t>
      </w:r>
      <w:r w:rsidRPr="00FE06D0">
        <w:rPr>
          <w:rFonts w:ascii="Times New Roman" w:hAnsi="Times New Roman"/>
          <w:sz w:val="24"/>
          <w:szCs w:val="24"/>
        </w:rPr>
        <w:t>основной структурной единицей сада является группа.</w:t>
      </w:r>
    </w:p>
    <w:p w:rsidR="00762921" w:rsidRPr="00B57CFE" w:rsidRDefault="00762921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57CFE">
        <w:rPr>
          <w:rFonts w:ascii="Times New Roman" w:hAnsi="Times New Roman"/>
          <w:sz w:val="24"/>
          <w:szCs w:val="24"/>
        </w:rPr>
        <w:t>Группы в филиале могут функционировать в режиме: полного дня (12-часового пребывания), сокращенного дня (8-10,5 часового пребывания), продленного дня (13-14-часового пребывания), кратковременного пребывания (от 3 до 5 часов в день) и круглосуточного пребывания.</w:t>
      </w:r>
    </w:p>
    <w:p w:rsidR="00762921" w:rsidRPr="003A7C0D" w:rsidRDefault="00762921" w:rsidP="003A7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CFE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CFE">
        <w:rPr>
          <w:rFonts w:ascii="Times New Roman" w:hAnsi="Times New Roman"/>
          <w:sz w:val="24"/>
          <w:szCs w:val="24"/>
        </w:rPr>
        <w:t>Филиал вправе в установленном</w:t>
      </w:r>
      <w:r w:rsidRPr="003A7C0D">
        <w:rPr>
          <w:rFonts w:ascii="Times New Roman" w:hAnsi="Times New Roman"/>
          <w:sz w:val="24"/>
          <w:szCs w:val="24"/>
        </w:rPr>
        <w:t xml:space="preserve"> законом порядке осуществлять следующие виды приносящей доход деятельности:</w:t>
      </w:r>
    </w:p>
    <w:p w:rsidR="00762921" w:rsidRPr="00A0747B" w:rsidRDefault="00762921" w:rsidP="00A0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>1. образовательная деятельность по дополнительным общеразвивающим программам;</w:t>
      </w:r>
    </w:p>
    <w:p w:rsidR="00762921" w:rsidRPr="00A0747B" w:rsidRDefault="00762921" w:rsidP="00A0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>2. деятельность по присмотру и уходу за детьми в группах:</w:t>
      </w:r>
    </w:p>
    <w:p w:rsidR="00762921" w:rsidRPr="00A0747B" w:rsidRDefault="00762921" w:rsidP="00A0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>- кратковременного пребывания воспитанников (до 4 часов);</w:t>
      </w:r>
    </w:p>
    <w:p w:rsidR="00762921" w:rsidRPr="00A0747B" w:rsidRDefault="00762921" w:rsidP="00A0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>- продленного дня, субботнего, воскресного дня;</w:t>
      </w:r>
    </w:p>
    <w:p w:rsidR="00762921" w:rsidRPr="00A0747B" w:rsidRDefault="00762921" w:rsidP="00A0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>- круглосуточного пребывания;</w:t>
      </w:r>
    </w:p>
    <w:p w:rsidR="00762921" w:rsidRPr="00A0747B" w:rsidRDefault="00762921" w:rsidP="00A0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>- семейных дошкольных группах.</w:t>
      </w:r>
    </w:p>
    <w:p w:rsidR="00762921" w:rsidRPr="00A0747B" w:rsidRDefault="00762921" w:rsidP="00A0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>3. деятельность по оказанию дополнительных</w:t>
      </w:r>
      <w:r>
        <w:rPr>
          <w:rFonts w:ascii="Times New Roman" w:hAnsi="Times New Roman"/>
          <w:sz w:val="24"/>
          <w:szCs w:val="24"/>
        </w:rPr>
        <w:t xml:space="preserve"> платных</w:t>
      </w:r>
      <w:r w:rsidRPr="00A0747B">
        <w:rPr>
          <w:rFonts w:ascii="Times New Roman" w:hAnsi="Times New Roman"/>
          <w:sz w:val="24"/>
          <w:szCs w:val="24"/>
        </w:rPr>
        <w:t xml:space="preserve"> услуг:</w:t>
      </w:r>
    </w:p>
    <w:p w:rsidR="00762921" w:rsidRPr="00B57CFE" w:rsidRDefault="00762921" w:rsidP="00B57CF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CFE">
        <w:rPr>
          <w:rFonts w:ascii="Times New Roman" w:hAnsi="Times New Roman"/>
          <w:sz w:val="24"/>
          <w:szCs w:val="24"/>
        </w:rPr>
        <w:t>по организации обучения иностранному языку;</w:t>
      </w:r>
    </w:p>
    <w:p w:rsidR="00762921" w:rsidRDefault="00762921" w:rsidP="00B57CF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CFE">
        <w:rPr>
          <w:rFonts w:ascii="Times New Roman" w:hAnsi="Times New Roman"/>
          <w:sz w:val="24"/>
          <w:szCs w:val="24"/>
        </w:rPr>
        <w:t>по организации обучения игры на музыкальных инструментах;</w:t>
      </w:r>
    </w:p>
    <w:p w:rsidR="00762921" w:rsidRDefault="00762921" w:rsidP="00B57CF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CFE">
        <w:rPr>
          <w:rFonts w:ascii="Times New Roman" w:hAnsi="Times New Roman"/>
          <w:sz w:val="24"/>
          <w:szCs w:val="24"/>
        </w:rPr>
        <w:t>по организации проведения индивидуальных занятий с детьми на дому;</w:t>
      </w:r>
    </w:p>
    <w:p w:rsidR="00762921" w:rsidRDefault="00762921" w:rsidP="00477CA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A1">
        <w:rPr>
          <w:rFonts w:ascii="Times New Roman" w:hAnsi="Times New Roman"/>
          <w:sz w:val="24"/>
          <w:szCs w:val="24"/>
        </w:rPr>
        <w:t xml:space="preserve"> спортивные услуги</w:t>
      </w:r>
    </w:p>
    <w:p w:rsidR="00762921" w:rsidRDefault="00762921" w:rsidP="0047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77C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7CA1">
        <w:rPr>
          <w:rFonts w:ascii="Times New Roman" w:hAnsi="Times New Roman"/>
          <w:sz w:val="24"/>
          <w:szCs w:val="24"/>
        </w:rPr>
        <w:t xml:space="preserve">по созданию различных секций, групп по укреплению здоровья (гимнастика, </w:t>
      </w:r>
    </w:p>
    <w:p w:rsidR="00762921" w:rsidRDefault="00762921" w:rsidP="0047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77CA1">
        <w:rPr>
          <w:rFonts w:ascii="Times New Roman" w:hAnsi="Times New Roman"/>
          <w:sz w:val="24"/>
          <w:szCs w:val="24"/>
        </w:rPr>
        <w:t>аэробика, ритмика и др.) для детей и взрослых;</w:t>
      </w:r>
    </w:p>
    <w:p w:rsidR="00762921" w:rsidRPr="00477CA1" w:rsidRDefault="00762921" w:rsidP="0047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77CA1">
        <w:rPr>
          <w:rFonts w:ascii="Times New Roman" w:hAnsi="Times New Roman"/>
          <w:sz w:val="24"/>
          <w:szCs w:val="24"/>
        </w:rPr>
        <w:t>- по организации спортивно-игровых и развлекательных мероприятий;</w:t>
      </w:r>
    </w:p>
    <w:p w:rsidR="00762921" w:rsidRDefault="00762921" w:rsidP="0047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77CA1">
        <w:rPr>
          <w:rFonts w:ascii="Times New Roman" w:hAnsi="Times New Roman"/>
          <w:sz w:val="24"/>
          <w:szCs w:val="24"/>
        </w:rPr>
        <w:t xml:space="preserve"> - по организации праздников и развлечений;</w:t>
      </w:r>
    </w:p>
    <w:p w:rsidR="00762921" w:rsidRPr="00477CA1" w:rsidRDefault="00762921" w:rsidP="00B57CF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по коррекции и диагностике</w:t>
      </w:r>
      <w:r w:rsidRPr="00B57CFE">
        <w:rPr>
          <w:rFonts w:ascii="Times New Roman" w:hAnsi="Times New Roman"/>
          <w:sz w:val="24"/>
          <w:szCs w:val="24"/>
        </w:rPr>
        <w:t>:</w:t>
      </w:r>
    </w:p>
    <w:p w:rsidR="00762921" w:rsidRDefault="00762921" w:rsidP="00477C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психологическая помощь</w:t>
      </w:r>
    </w:p>
    <w:p w:rsidR="00762921" w:rsidRDefault="00762921" w:rsidP="00477C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логопедическая помощь</w:t>
      </w:r>
    </w:p>
    <w:p w:rsidR="00762921" w:rsidRDefault="00762921" w:rsidP="00477CA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корригирующая гимнастика</w:t>
      </w:r>
    </w:p>
    <w:p w:rsidR="00762921" w:rsidRPr="00477CA1" w:rsidRDefault="00762921" w:rsidP="00477CA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A1">
        <w:rPr>
          <w:rFonts w:ascii="Times New Roman" w:hAnsi="Times New Roman"/>
          <w:sz w:val="24"/>
          <w:szCs w:val="24"/>
        </w:rPr>
        <w:t>по организации фото-, видеосъемки детей;</w:t>
      </w:r>
    </w:p>
    <w:p w:rsidR="00762921" w:rsidRPr="00477CA1" w:rsidRDefault="00762921" w:rsidP="00477CA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A1">
        <w:rPr>
          <w:rFonts w:ascii="Times New Roman" w:hAnsi="Times New Roman"/>
          <w:sz w:val="24"/>
          <w:szCs w:val="24"/>
        </w:rPr>
        <w:t>по прокату музыкальных инструментов, театральных костюмов;</w:t>
      </w:r>
    </w:p>
    <w:p w:rsidR="00762921" w:rsidRPr="00477CA1" w:rsidRDefault="00762921" w:rsidP="00477CA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A1">
        <w:rPr>
          <w:rFonts w:ascii="Times New Roman" w:hAnsi="Times New Roman"/>
          <w:sz w:val="24"/>
          <w:szCs w:val="24"/>
        </w:rPr>
        <w:t>по сдаче в аренду площадей, помещений, имущества;</w:t>
      </w:r>
    </w:p>
    <w:p w:rsidR="00762921" w:rsidRPr="00477CA1" w:rsidRDefault="00762921" w:rsidP="00477CA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A1">
        <w:rPr>
          <w:rFonts w:ascii="Times New Roman" w:hAnsi="Times New Roman"/>
          <w:sz w:val="24"/>
          <w:szCs w:val="24"/>
        </w:rPr>
        <w:t>по организации консультационных, информационных форм работы с детьми и взрослыми;</w:t>
      </w:r>
    </w:p>
    <w:p w:rsidR="00762921" w:rsidRPr="00477CA1" w:rsidRDefault="00762921" w:rsidP="00477CA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A1">
        <w:rPr>
          <w:rFonts w:ascii="Times New Roman" w:hAnsi="Times New Roman"/>
          <w:sz w:val="24"/>
          <w:szCs w:val="24"/>
        </w:rPr>
        <w:t>по осуществлению копировальных и множительных работ;</w:t>
      </w:r>
    </w:p>
    <w:p w:rsidR="00762921" w:rsidRPr="00477CA1" w:rsidRDefault="00762921" w:rsidP="00477CA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A1">
        <w:rPr>
          <w:rFonts w:ascii="Times New Roman" w:hAnsi="Times New Roman"/>
          <w:sz w:val="24"/>
          <w:szCs w:val="24"/>
        </w:rPr>
        <w:t>по проведению и организации ярмарок, выставок, симпозиумов, конференций, семинаров, совещаний, олимпиад, конкурсов, культурно-массовых и других мероприятий;</w:t>
      </w:r>
    </w:p>
    <w:p w:rsidR="00762921" w:rsidRPr="00477CA1" w:rsidRDefault="00762921" w:rsidP="00477CA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A1">
        <w:rPr>
          <w:rFonts w:ascii="Times New Roman" w:hAnsi="Times New Roman"/>
          <w:sz w:val="24"/>
          <w:szCs w:val="24"/>
        </w:rPr>
        <w:t xml:space="preserve">по реализации интеллектуальной собственности (учебно-методические, управленческие материалы, созданные сотрудниками </w:t>
      </w:r>
      <w:r>
        <w:rPr>
          <w:rFonts w:ascii="Times New Roman" w:hAnsi="Times New Roman"/>
          <w:sz w:val="24"/>
          <w:szCs w:val="24"/>
        </w:rPr>
        <w:t>филиала</w:t>
      </w:r>
      <w:r w:rsidRPr="00477CA1">
        <w:rPr>
          <w:rFonts w:ascii="Times New Roman" w:hAnsi="Times New Roman"/>
          <w:sz w:val="24"/>
          <w:szCs w:val="24"/>
        </w:rPr>
        <w:t>).</w:t>
      </w:r>
    </w:p>
    <w:p w:rsidR="00762921" w:rsidRPr="003A7C0D" w:rsidRDefault="00762921" w:rsidP="003A7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Филиал</w:t>
      </w:r>
      <w:r w:rsidRPr="003A7C0D">
        <w:rPr>
          <w:rFonts w:ascii="Times New Roman" w:hAnsi="Times New Roman"/>
          <w:sz w:val="24"/>
          <w:szCs w:val="24"/>
        </w:rPr>
        <w:t xml:space="preserve"> осуществляет деятельность, связанную с оказанием услуг (выполнением работ), относящихся к ее основным видам деятельности, в соответствии с муниципальным заданием. </w:t>
      </w:r>
      <w:r>
        <w:rPr>
          <w:rFonts w:ascii="Times New Roman" w:hAnsi="Times New Roman"/>
          <w:spacing w:val="-5"/>
          <w:sz w:val="24"/>
          <w:szCs w:val="24"/>
        </w:rPr>
        <w:t xml:space="preserve">Филиал </w:t>
      </w:r>
      <w:r w:rsidRPr="003A7C0D">
        <w:rPr>
          <w:rFonts w:ascii="Times New Roman" w:hAnsi="Times New Roman"/>
          <w:sz w:val="24"/>
          <w:szCs w:val="24"/>
        </w:rPr>
        <w:t>не вправе отказаться от выполнения муниципального задания.</w:t>
      </w:r>
    </w:p>
    <w:p w:rsidR="00762921" w:rsidRPr="003A7C0D" w:rsidRDefault="00762921" w:rsidP="003A7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lastRenderedPageBreak/>
        <w:t xml:space="preserve">Филиал </w:t>
      </w:r>
      <w:r w:rsidRPr="003A7C0D">
        <w:rPr>
          <w:rFonts w:ascii="Times New Roman" w:hAnsi="Times New Roman"/>
          <w:sz w:val="24"/>
          <w:szCs w:val="24"/>
        </w:rPr>
        <w:t xml:space="preserve">вправе сверх установленного муниципального задания оказывать услуги, относящиеся к ее основным видам деятельности за плату и на одинаковых при оказании одних и тех же услуг условиях. </w:t>
      </w:r>
    </w:p>
    <w:p w:rsidR="00762921" w:rsidRPr="003A7C0D" w:rsidRDefault="00762921" w:rsidP="003A7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A7C0D">
        <w:rPr>
          <w:rFonts w:ascii="Times New Roman" w:hAnsi="Times New Roman"/>
          <w:sz w:val="24"/>
          <w:szCs w:val="24"/>
        </w:rPr>
        <w:t xml:space="preserve">. Финансовое обеспечение выполнения муниципального задания </w:t>
      </w:r>
      <w:r>
        <w:rPr>
          <w:rFonts w:ascii="Times New Roman" w:hAnsi="Times New Roman"/>
          <w:sz w:val="24"/>
          <w:szCs w:val="24"/>
        </w:rPr>
        <w:t>филиала</w:t>
      </w:r>
      <w:r w:rsidRPr="003A7C0D">
        <w:rPr>
          <w:rFonts w:ascii="Times New Roman" w:hAnsi="Times New Roman"/>
          <w:sz w:val="24"/>
          <w:szCs w:val="24"/>
        </w:rPr>
        <w:t xml:space="preserve"> осуществляется в виде субсидий из бюджета муниципального образования городской округ Первоуральск.</w:t>
      </w:r>
    </w:p>
    <w:p w:rsidR="00762921" w:rsidRPr="003A7C0D" w:rsidRDefault="00762921" w:rsidP="003A7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C0D">
        <w:rPr>
          <w:rFonts w:ascii="Times New Roman" w:hAnsi="Times New Roman"/>
          <w:sz w:val="24"/>
          <w:szCs w:val="24"/>
        </w:rPr>
        <w:t>Порядок формирования муниципального задания и порядок финансового обеспечения выполнения этого задания определяются Администрацией городского округа Первоуральск.</w:t>
      </w:r>
    </w:p>
    <w:p w:rsidR="00762921" w:rsidRPr="003A7C0D" w:rsidRDefault="00762921" w:rsidP="003A7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A7C0D">
        <w:rPr>
          <w:rFonts w:ascii="Times New Roman" w:hAnsi="Times New Roman"/>
          <w:sz w:val="24"/>
          <w:szCs w:val="24"/>
        </w:rPr>
        <w:t>. Порядок и условия оказания платных образовательных услуг, порядок расходования полученных средств регламентирует</w:t>
      </w:r>
      <w:r>
        <w:rPr>
          <w:rFonts w:ascii="Times New Roman" w:hAnsi="Times New Roman"/>
          <w:sz w:val="24"/>
          <w:szCs w:val="24"/>
        </w:rPr>
        <w:t>ся</w:t>
      </w:r>
      <w:r w:rsidRPr="003A7C0D">
        <w:rPr>
          <w:rFonts w:ascii="Times New Roman" w:hAnsi="Times New Roman"/>
          <w:sz w:val="24"/>
          <w:szCs w:val="24"/>
        </w:rPr>
        <w:t xml:space="preserve"> Порядком оказания платных образовательных услуг. </w:t>
      </w:r>
    </w:p>
    <w:p w:rsidR="00762921" w:rsidRPr="003A7C0D" w:rsidRDefault="00762921" w:rsidP="003A7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921" w:rsidRPr="00031104" w:rsidRDefault="00762921" w:rsidP="00031104">
      <w:pPr>
        <w:widowControl w:val="0"/>
        <w:spacing w:after="0" w:line="240" w:lineRule="auto"/>
        <w:jc w:val="both"/>
        <w:rPr>
          <w:rFonts w:ascii="Times New Roman" w:hAnsi="Times New Roman"/>
          <w:b/>
          <w:noProof/>
          <w:snapToGrid w:val="0"/>
          <w:sz w:val="24"/>
          <w:szCs w:val="20"/>
          <w:lang w:eastAsia="ru-RU"/>
        </w:rPr>
      </w:pPr>
    </w:p>
    <w:p w:rsidR="00762921" w:rsidRDefault="00762921" w:rsidP="003A7C0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7C0D">
        <w:rPr>
          <w:rFonts w:ascii="Times New Roman" w:hAnsi="Times New Roman"/>
          <w:b/>
          <w:bCs/>
          <w:sz w:val="24"/>
          <w:szCs w:val="24"/>
          <w:lang w:eastAsia="ru-RU"/>
        </w:rPr>
        <w:t>3. Виды реализуемых образовательных программ</w:t>
      </w:r>
    </w:p>
    <w:p w:rsidR="00762921" w:rsidRPr="003A7C0D" w:rsidRDefault="00762921" w:rsidP="003A7C0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2921" w:rsidRPr="003A7C0D" w:rsidRDefault="00762921" w:rsidP="003A7C0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19</w:t>
      </w:r>
      <w:r w:rsidRPr="003A7C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Филиал</w:t>
      </w:r>
      <w:r w:rsidRPr="003A7C0D">
        <w:rPr>
          <w:rFonts w:ascii="Times New Roman" w:hAnsi="Times New Roman"/>
          <w:sz w:val="24"/>
          <w:szCs w:val="24"/>
        </w:rPr>
        <w:t xml:space="preserve"> реализует основную образовательную программу дошкольного образования, направленную на разностороннее развитие детей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762921" w:rsidRPr="003A7C0D" w:rsidRDefault="00762921" w:rsidP="003A7C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A7C0D">
        <w:rPr>
          <w:rFonts w:ascii="Times New Roman" w:hAnsi="Times New Roman"/>
          <w:sz w:val="24"/>
          <w:szCs w:val="24"/>
        </w:rPr>
        <w:t xml:space="preserve">. Освоение образовательных программ дошкольного образования в </w:t>
      </w:r>
      <w:r>
        <w:rPr>
          <w:rFonts w:ascii="Times New Roman" w:hAnsi="Times New Roman"/>
          <w:sz w:val="24"/>
          <w:szCs w:val="24"/>
        </w:rPr>
        <w:t xml:space="preserve">филиале </w:t>
      </w:r>
      <w:r w:rsidRPr="003A7C0D">
        <w:rPr>
          <w:rFonts w:ascii="Times New Roman" w:hAnsi="Times New Roman"/>
          <w:sz w:val="24"/>
          <w:szCs w:val="24"/>
        </w:rPr>
        <w:t xml:space="preserve"> не сопровождается проведением промежуточных аттестаций и итоговой аттестацией </w:t>
      </w:r>
      <w:r w:rsidRPr="00B80807">
        <w:rPr>
          <w:rFonts w:ascii="Times New Roman" w:hAnsi="Times New Roman"/>
          <w:sz w:val="24"/>
          <w:szCs w:val="24"/>
        </w:rPr>
        <w:t>обучающихся.</w:t>
      </w:r>
    </w:p>
    <w:p w:rsidR="00762921" w:rsidRPr="003A7C0D" w:rsidRDefault="00762921" w:rsidP="003A7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  <w:r w:rsidRPr="003A7C0D">
        <w:rPr>
          <w:rFonts w:ascii="Times New Roman" w:hAnsi="Times New Roman"/>
          <w:color w:val="000000"/>
          <w:sz w:val="24"/>
          <w:szCs w:val="24"/>
        </w:rPr>
        <w:t xml:space="preserve">. Содержание образования и условия организации обучения и </w:t>
      </w:r>
      <w:r>
        <w:rPr>
          <w:rFonts w:ascii="Times New Roman" w:hAnsi="Times New Roman"/>
          <w:color w:val="000000"/>
          <w:sz w:val="24"/>
          <w:szCs w:val="24"/>
        </w:rPr>
        <w:t>воспитания</w:t>
      </w:r>
      <w:r w:rsidRPr="003A7C0D">
        <w:rPr>
          <w:rFonts w:ascii="Times New Roman" w:hAnsi="Times New Roman"/>
          <w:color w:val="000000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детей-инвалидов также в соответствии с индивидуальной программой реабилитации. </w:t>
      </w:r>
    </w:p>
    <w:p w:rsidR="00762921" w:rsidRPr="003A7C0D" w:rsidRDefault="00762921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952CA6">
        <w:rPr>
          <w:rFonts w:ascii="Times New Roman" w:hAnsi="Times New Roman"/>
          <w:sz w:val="24"/>
          <w:szCs w:val="24"/>
        </w:rPr>
        <w:t>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  <w:r w:rsidRPr="003A7C0D">
        <w:rPr>
          <w:rFonts w:ascii="Times New Roman" w:hAnsi="Times New Roman"/>
          <w:sz w:val="24"/>
          <w:szCs w:val="24"/>
        </w:rPr>
        <w:t xml:space="preserve"> </w:t>
      </w:r>
    </w:p>
    <w:p w:rsidR="00762921" w:rsidRPr="003A7C0D" w:rsidRDefault="00762921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3A7C0D">
        <w:rPr>
          <w:rFonts w:ascii="Times New Roman" w:hAnsi="Times New Roman"/>
          <w:sz w:val="24"/>
          <w:szCs w:val="24"/>
        </w:rPr>
        <w:t xml:space="preserve">. В группы могут включаться как воспитанники одного возраста, так и воспитанники разных возрастов (разновозрастные группы). Контингент воспитанников формируется в соответствии с их возрастом на 01 сентября текущего года. </w:t>
      </w:r>
    </w:p>
    <w:p w:rsidR="00762921" w:rsidRPr="003A7C0D" w:rsidRDefault="00762921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3A7C0D">
        <w:rPr>
          <w:rFonts w:ascii="Times New Roman" w:hAnsi="Times New Roman"/>
          <w:sz w:val="24"/>
          <w:szCs w:val="24"/>
        </w:rPr>
        <w:t>. Группы могут иметь общеразвивающую, компенсирующую, оздоровительную или комбинированную направленность.</w:t>
      </w:r>
    </w:p>
    <w:p w:rsidR="00762921" w:rsidRPr="003A7C0D" w:rsidRDefault="00762921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3A7C0D">
        <w:rPr>
          <w:rFonts w:ascii="Times New Roman" w:hAnsi="Times New Roman"/>
          <w:sz w:val="24"/>
          <w:szCs w:val="24"/>
        </w:rPr>
        <w:t xml:space="preserve">. В группах общеразвивающей направленности осуществляется реализация основной </w:t>
      </w:r>
      <w:r w:rsidRPr="00B80807">
        <w:rPr>
          <w:rFonts w:ascii="Times New Roman" w:hAnsi="Times New Roman"/>
          <w:sz w:val="24"/>
          <w:szCs w:val="24"/>
        </w:rPr>
        <w:t>общеобразовательной п</w:t>
      </w:r>
      <w:r w:rsidRPr="003A7C0D">
        <w:rPr>
          <w:rFonts w:ascii="Times New Roman" w:hAnsi="Times New Roman"/>
          <w:sz w:val="24"/>
          <w:szCs w:val="24"/>
        </w:rPr>
        <w:t>рограммы – образовательной программы дошкольного образования.</w:t>
      </w:r>
    </w:p>
    <w:p w:rsidR="00762921" w:rsidRPr="003A7C0D" w:rsidRDefault="00762921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A7C0D">
        <w:rPr>
          <w:rFonts w:ascii="Times New Roman" w:hAnsi="Times New Roman"/>
          <w:sz w:val="24"/>
          <w:szCs w:val="24"/>
        </w:rPr>
        <w:t>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62921" w:rsidRPr="003A7C0D" w:rsidRDefault="00762921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3A7C0D">
        <w:rPr>
          <w:rFonts w:ascii="Times New Roman" w:hAnsi="Times New Roman"/>
          <w:sz w:val="24"/>
          <w:szCs w:val="24"/>
        </w:rPr>
        <w:t xml:space="preserve">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основной общеобразовательной программы – образовательной </w:t>
      </w:r>
      <w:r w:rsidRPr="003A7C0D">
        <w:rPr>
          <w:rFonts w:ascii="Times New Roman" w:hAnsi="Times New Roman"/>
          <w:sz w:val="24"/>
          <w:szCs w:val="24"/>
        </w:rPr>
        <w:lastRenderedPageBreak/>
        <w:t>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762921" w:rsidRPr="003A7C0D" w:rsidRDefault="00762921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3A7C0D">
        <w:rPr>
          <w:rFonts w:ascii="Times New Roman" w:hAnsi="Times New Roman"/>
          <w:sz w:val="24"/>
          <w:szCs w:val="24"/>
        </w:rPr>
        <w:t>.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основной общеобразовательной программой –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62921" w:rsidRPr="003A7C0D" w:rsidRDefault="00762921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3A7C0D">
        <w:rPr>
          <w:rFonts w:ascii="Times New Roman" w:hAnsi="Times New Roman"/>
          <w:sz w:val="24"/>
          <w:szCs w:val="24"/>
        </w:rPr>
        <w:t xml:space="preserve">. Образовательные программы реализуются </w:t>
      </w:r>
      <w:r>
        <w:rPr>
          <w:rFonts w:ascii="Times New Roman" w:hAnsi="Times New Roman"/>
          <w:sz w:val="24"/>
          <w:szCs w:val="24"/>
        </w:rPr>
        <w:t>филиалом</w:t>
      </w:r>
      <w:r w:rsidRPr="003A7C0D">
        <w:rPr>
          <w:rFonts w:ascii="Times New Roman" w:hAnsi="Times New Roman"/>
          <w:sz w:val="24"/>
          <w:szCs w:val="24"/>
        </w:rPr>
        <w:t xml:space="preserve"> как самостоятельно, так и посредством сетевых форм их реализации.</w:t>
      </w:r>
    </w:p>
    <w:p w:rsidR="00762921" w:rsidRPr="003A7C0D" w:rsidRDefault="00762921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3A7C0D">
        <w:rPr>
          <w:rFonts w:ascii="Times New Roman" w:hAnsi="Times New Roman"/>
          <w:sz w:val="24"/>
          <w:szCs w:val="24"/>
        </w:rPr>
        <w:t>. При реализации образовательных программ используются различные образовательные технологии, в том числе дистанционные образовательные технологии (электронное обучение).</w:t>
      </w:r>
    </w:p>
    <w:p w:rsidR="00762921" w:rsidRDefault="00762921" w:rsidP="004B3F35">
      <w:pPr>
        <w:shd w:val="clear" w:color="auto" w:fill="FFFFFF"/>
        <w:spacing w:after="0" w:line="240" w:lineRule="auto"/>
        <w:ind w:left="24" w:right="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3A7C0D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филиале</w:t>
      </w:r>
      <w:r w:rsidRPr="003A7C0D">
        <w:rPr>
          <w:rFonts w:ascii="Times New Roman" w:hAnsi="Times New Roman"/>
          <w:sz w:val="24"/>
          <w:szCs w:val="24"/>
        </w:rPr>
        <w:t xml:space="preserve"> образовательная деятельность осуществляется на государственном языке Российской Федерации.</w:t>
      </w:r>
    </w:p>
    <w:p w:rsidR="00762921" w:rsidRDefault="00762921" w:rsidP="004B3F35">
      <w:pPr>
        <w:shd w:val="clear" w:color="auto" w:fill="FFFFFF"/>
        <w:spacing w:after="0" w:line="240" w:lineRule="auto"/>
        <w:ind w:right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2921" w:rsidRDefault="00762921" w:rsidP="00457F07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2921" w:rsidRDefault="00762921" w:rsidP="00457F07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762921" w:rsidRDefault="00762921" w:rsidP="00457F07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2921" w:rsidRPr="00334E20" w:rsidRDefault="00762921" w:rsidP="00457F07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4E20">
        <w:rPr>
          <w:rFonts w:ascii="Times New Roman" w:hAnsi="Times New Roman"/>
          <w:b/>
          <w:bCs/>
          <w:sz w:val="24"/>
          <w:szCs w:val="24"/>
          <w:lang w:eastAsia="ru-RU"/>
        </w:rPr>
        <w:t>4. Управление фи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ли</w:t>
      </w:r>
      <w:r w:rsidRPr="00334E20">
        <w:rPr>
          <w:rFonts w:ascii="Times New Roman" w:hAnsi="Times New Roman"/>
          <w:b/>
          <w:bCs/>
          <w:sz w:val="24"/>
          <w:szCs w:val="24"/>
          <w:lang w:eastAsia="ru-RU"/>
        </w:rPr>
        <w:t>алом</w:t>
      </w:r>
    </w:p>
    <w:p w:rsidR="00762921" w:rsidRPr="00616D06" w:rsidRDefault="00762921" w:rsidP="00457F07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762921" w:rsidRPr="00952CA6" w:rsidRDefault="00762921" w:rsidP="00263F54">
      <w:pPr>
        <w:pStyle w:val="a3"/>
        <w:spacing w:before="0" w:after="0"/>
        <w:jc w:val="both"/>
        <w:rPr>
          <w:sz w:val="24"/>
          <w:szCs w:val="24"/>
        </w:rPr>
      </w:pPr>
      <w:r w:rsidRPr="00952CA6">
        <w:rPr>
          <w:sz w:val="24"/>
          <w:szCs w:val="24"/>
        </w:rPr>
        <w:t xml:space="preserve">32. Управление филиалом строится на принципах единоначалия и коллегиальности. </w:t>
      </w:r>
    </w:p>
    <w:p w:rsidR="00762921" w:rsidRPr="00952CA6" w:rsidRDefault="00762921" w:rsidP="00457F07">
      <w:pPr>
        <w:pStyle w:val="a3"/>
        <w:spacing w:before="0" w:after="0"/>
        <w:jc w:val="both"/>
        <w:rPr>
          <w:sz w:val="24"/>
          <w:szCs w:val="24"/>
        </w:rPr>
      </w:pPr>
      <w:r w:rsidRPr="00952CA6">
        <w:rPr>
          <w:sz w:val="24"/>
          <w:szCs w:val="24"/>
        </w:rPr>
        <w:t>33. В  управлении филиалом в рамках своей компетенции принимает участие МАДОУ и Управление образования  городского округа  Первоуральск (далее Управление образования) в соответствии с Уставом МАДОУ.</w:t>
      </w:r>
    </w:p>
    <w:p w:rsidR="00762921" w:rsidRPr="00952CA6" w:rsidRDefault="00762921" w:rsidP="00F640D5">
      <w:pPr>
        <w:pStyle w:val="a3"/>
        <w:spacing w:before="0" w:after="0"/>
        <w:jc w:val="both"/>
        <w:rPr>
          <w:sz w:val="24"/>
          <w:szCs w:val="24"/>
        </w:rPr>
      </w:pPr>
      <w:r w:rsidRPr="00952CA6">
        <w:rPr>
          <w:sz w:val="24"/>
          <w:szCs w:val="24"/>
        </w:rPr>
        <w:t xml:space="preserve">34. </w:t>
      </w:r>
      <w:r w:rsidRPr="00952CA6">
        <w:rPr>
          <w:noProof/>
          <w:sz w:val="24"/>
          <w:szCs w:val="24"/>
        </w:rPr>
        <w:t xml:space="preserve">Непосредственное  управление  филиалом  осуществляет  заведующий филиалом. Заведующий филиалом назначается и освобождается от должности директором МАДОУ. </w:t>
      </w:r>
      <w:r w:rsidRPr="00952CA6">
        <w:rPr>
          <w:sz w:val="24"/>
          <w:szCs w:val="24"/>
        </w:rPr>
        <w:t>С заведующим филиалом заключается  трудовой договор, срок действия которого определяется соглашением сторон.</w:t>
      </w:r>
    </w:p>
    <w:p w:rsidR="00762921" w:rsidRPr="00952CA6" w:rsidRDefault="00762921" w:rsidP="00F640D5">
      <w:pPr>
        <w:pStyle w:val="a3"/>
        <w:spacing w:before="0" w:after="0"/>
        <w:jc w:val="both"/>
        <w:rPr>
          <w:sz w:val="24"/>
          <w:szCs w:val="24"/>
        </w:rPr>
      </w:pPr>
      <w:r w:rsidRPr="00952CA6">
        <w:rPr>
          <w:sz w:val="24"/>
          <w:szCs w:val="24"/>
        </w:rPr>
        <w:t xml:space="preserve">35. </w:t>
      </w:r>
      <w:r w:rsidRPr="00952CA6">
        <w:rPr>
          <w:noProof/>
          <w:sz w:val="24"/>
          <w:szCs w:val="24"/>
        </w:rPr>
        <w:t>Заведующий филиалом  осуществляет руководство текущей деятельностью филиала в соответствии с законами и иными нормативно-правовыми актами Российской Федерации, субъекта Российской Федерации, Уставом МАДОУ, трудовым договором, обеспечивает выполнение возложенных на него  задач и несет ответственность за результаты деятельности филиала.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>
        <w:rPr>
          <w:rFonts w:ascii="Times New Roman" w:hAnsi="Times New Roman"/>
          <w:noProof/>
          <w:snapToGrid w:val="0"/>
          <w:sz w:val="24"/>
          <w:szCs w:val="24"/>
        </w:rPr>
        <w:t>Компетенция заведующего филиалом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: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 обеспечивает функционирование филиала;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 несет персональную ответственность перед М</w:t>
      </w:r>
      <w:r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ДОУ за деятельность филиала в пределах своих функциональных обязанностей; 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 планирует, организует и контролирует деятельность филиала,</w:t>
      </w:r>
      <w:r w:rsidRPr="00263F54">
        <w:rPr>
          <w:rFonts w:ascii="Times New Roman" w:hAnsi="Times New Roman"/>
          <w:sz w:val="24"/>
          <w:szCs w:val="24"/>
        </w:rPr>
        <w:t xml:space="preserve"> отвечает за качество  и эффективность работы филиала;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sz w:val="24"/>
          <w:szCs w:val="24"/>
        </w:rPr>
        <w:t>- решает вопросы хозяйственной деятельности;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- обеспечивает соблюдение норм охраны труда и техники безопасности; 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- несет ответственность за жизнь и здоровье воспитанников и работников во время образовательного процесса; </w:t>
      </w:r>
    </w:p>
    <w:p w:rsidR="00762921" w:rsidRPr="00263F54" w:rsidRDefault="00762921" w:rsidP="00263F5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 действует от имени М</w:t>
      </w:r>
      <w:r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ДОУ по доверенности М</w:t>
      </w:r>
      <w:r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ДОУ, представляет его интересы во всех отечественных и зарубежных организациях, государственных и муниципальных органах;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- ведет табель учета рабочего времени работников филиала;  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 -готовит  предложения для сос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тавления плана финансово-хозяйственной деятельности                                                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 М</w:t>
      </w:r>
      <w:r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ДОУ;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lastRenderedPageBreak/>
        <w:t>-обеспечивает обучение, инструктаж работников филиала и проверку знаний работниками норм, правил и инструкций по охране труда;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- представляет в МА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ДОУ подтверждающие документы работников для установления зар</w:t>
      </w:r>
      <w:r>
        <w:rPr>
          <w:rFonts w:ascii="Times New Roman" w:hAnsi="Times New Roman"/>
          <w:noProof/>
          <w:snapToGrid w:val="0"/>
          <w:sz w:val="24"/>
          <w:szCs w:val="24"/>
        </w:rPr>
        <w:t>аботной платы в соответствии с П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оложени</w:t>
      </w:r>
      <w:r>
        <w:rPr>
          <w:rFonts w:ascii="Times New Roman" w:hAnsi="Times New Roman"/>
          <w:noProof/>
          <w:snapToGrid w:val="0"/>
          <w:sz w:val="24"/>
          <w:szCs w:val="24"/>
        </w:rPr>
        <w:t>ем об оплате труда работников МА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ДОУ; 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- ходатайствует перед директором о принятии соответствующих мер к работникам филиала, нарушающим настоящее положение и условия трудового договора;    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 организует аттестацию педагогических работников филиала;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 осуществляет взаимосвязь с семьями воспитанников, общественными органи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softHyphen/>
        <w:t>зациями, другими образовательными учреждениями по вопросам дошкольного образо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softHyphen/>
        <w:t>вания;</w:t>
      </w:r>
    </w:p>
    <w:p w:rsidR="00762921" w:rsidRPr="00263F54" w:rsidRDefault="00762921" w:rsidP="00263F54">
      <w:pPr>
        <w:widowControl w:val="0"/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- представляет в МА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ДОУ и родительской общественности отчеты о деятельности филиала;</w:t>
      </w:r>
    </w:p>
    <w:p w:rsidR="00762921" w:rsidRDefault="00762921" w:rsidP="00263F5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 выполняет иные обязанности, предусмотренные  генеральной доверенностью, должностной инструкцией.</w:t>
      </w:r>
    </w:p>
    <w:p w:rsidR="00762921" w:rsidRDefault="00762921" w:rsidP="00263F5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 xml:space="preserve">37. </w:t>
      </w:r>
      <w:r w:rsidRPr="00952CA6">
        <w:rPr>
          <w:rFonts w:ascii="Times New Roman" w:hAnsi="Times New Roman"/>
          <w:noProof/>
          <w:snapToGrid w:val="0"/>
          <w:sz w:val="24"/>
          <w:szCs w:val="24"/>
        </w:rPr>
        <w:t xml:space="preserve">Органами управления в филиале являются: </w:t>
      </w:r>
      <w:r w:rsidRPr="001E441E">
        <w:rPr>
          <w:rFonts w:ascii="Times New Roman" w:hAnsi="Times New Roman"/>
          <w:noProof/>
          <w:snapToGrid w:val="0"/>
          <w:sz w:val="24"/>
          <w:szCs w:val="24"/>
        </w:rPr>
        <w:t>Общее собрание работников филиала</w:t>
      </w:r>
      <w:r w:rsidRPr="00952CA6">
        <w:rPr>
          <w:rFonts w:ascii="Times New Roman" w:hAnsi="Times New Roman"/>
          <w:noProof/>
          <w:snapToGrid w:val="0"/>
          <w:sz w:val="24"/>
          <w:szCs w:val="24"/>
        </w:rPr>
        <w:t>, Педагогический совет, Совет родителей.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 xml:space="preserve">38. </w:t>
      </w:r>
      <w:r w:rsidRPr="001E441E">
        <w:rPr>
          <w:rFonts w:ascii="Times New Roman" w:hAnsi="Times New Roman"/>
          <w:noProof/>
          <w:snapToGrid w:val="0"/>
          <w:sz w:val="24"/>
          <w:szCs w:val="24"/>
        </w:rPr>
        <w:t>Общее собрание работников 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решает вопросы, связанные с организацией трудовой деятельности работников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. В состав общего собрания входят сотрудники, для которых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является основным местом работ.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3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9. Компетенция </w:t>
      </w:r>
      <w:r w:rsidRPr="00952CA6">
        <w:rPr>
          <w:rFonts w:ascii="Times New Roman" w:hAnsi="Times New Roman"/>
          <w:noProof/>
          <w:snapToGrid w:val="0"/>
          <w:sz w:val="24"/>
          <w:szCs w:val="24"/>
        </w:rPr>
        <w:t>Об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>ще</w:t>
      </w:r>
      <w:r>
        <w:rPr>
          <w:rFonts w:ascii="Times New Roman" w:hAnsi="Times New Roman"/>
          <w:noProof/>
          <w:snapToGrid w:val="0"/>
          <w:sz w:val="24"/>
          <w:szCs w:val="24"/>
        </w:rPr>
        <w:t>го собрания работников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: </w:t>
      </w:r>
    </w:p>
    <w:p w:rsidR="00762921" w:rsidRPr="00DE1807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>-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Pr="00DE1807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участие в разработке и принятии коллективного договора, правил внутреннего трудового распорядка, изменений и дополнений к ним; </w:t>
      </w:r>
    </w:p>
    <w:p w:rsidR="00762921" w:rsidRPr="00DE1807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DE1807">
        <w:rPr>
          <w:rFonts w:ascii="Times New Roman" w:hAnsi="Times New Roman"/>
          <w:noProof/>
          <w:snapToGrid w:val="0"/>
          <w:color w:val="000000"/>
          <w:sz w:val="24"/>
          <w:szCs w:val="24"/>
        </w:rPr>
        <w:t>-</w:t>
      </w:r>
      <w:r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 </w:t>
      </w:r>
      <w:r w:rsidRPr="00DE1807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принимает участие в обсуждении локальных актов, регламентирующие деятельность как </w:t>
      </w:r>
      <w:r>
        <w:rPr>
          <w:rFonts w:ascii="Times New Roman" w:hAnsi="Times New Roman"/>
          <w:noProof/>
          <w:snapToGrid w:val="0"/>
          <w:color w:val="000000"/>
          <w:sz w:val="24"/>
          <w:szCs w:val="24"/>
        </w:rPr>
        <w:t>ф</w:t>
      </w:r>
      <w:r w:rsidRPr="00DE1807">
        <w:rPr>
          <w:rFonts w:ascii="Times New Roman" w:hAnsi="Times New Roman"/>
          <w:noProof/>
          <w:snapToGrid w:val="0"/>
          <w:color w:val="000000"/>
          <w:sz w:val="24"/>
          <w:szCs w:val="24"/>
        </w:rPr>
        <w:t>илиала, так и МАДОУ;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-заслушивает ежегодный отчет администрации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о выполнении коллективного трудового договора;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-определяет численность и срок полномочий Комиссии по трудовым спорам, избирает ее членов;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-выдвигает коллективные требования работников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и избирает полномочных представителей для участия в разрешении коллективного трудового спора.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4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0. Общее собрание трудового коллектива собирается по мере необходимости, но не реже одного раза в год. Общее собрание вправе принимать решения, если в его работе участвует более половины сотрудников, для которых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является основным местом работы.  Решения Общего собрания трудового коллектива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принимаются простым большинством, оформляется протоколом. Процедура голосования определяется общим собранием трудового коллектива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.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4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1. Педагогический совет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является постоянно действующим </w:t>
      </w:r>
      <w:r w:rsidRPr="00DE1807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коллегиальным 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органом управления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для рассмотрения основных вопросов образовательного процесса. Членами Педагогического совета являются все педагогические работники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. Председателем Педагогического совета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является </w:t>
      </w:r>
      <w:r>
        <w:rPr>
          <w:rFonts w:ascii="Times New Roman" w:hAnsi="Times New Roman"/>
          <w:noProof/>
          <w:snapToGrid w:val="0"/>
          <w:sz w:val="24"/>
          <w:szCs w:val="24"/>
        </w:rPr>
        <w:t>заведующий филиалом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.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42</w:t>
      </w:r>
      <w:r w:rsidRPr="00F640D5">
        <w:rPr>
          <w:rFonts w:ascii="Times New Roman" w:hAnsi="Times New Roman"/>
          <w:i/>
          <w:noProof/>
          <w:snapToGrid w:val="0"/>
          <w:sz w:val="24"/>
          <w:szCs w:val="24"/>
        </w:rPr>
        <w:t xml:space="preserve">. </w:t>
      </w:r>
      <w:r w:rsidRPr="003F4E52">
        <w:rPr>
          <w:rFonts w:ascii="Times New Roman" w:hAnsi="Times New Roman"/>
          <w:noProof/>
          <w:snapToGrid w:val="0"/>
          <w:sz w:val="24"/>
          <w:szCs w:val="24"/>
        </w:rPr>
        <w:t>Педагогический совет осуществляет управление образовательным процессом и инновационной деятельностью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филиала, а именно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: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анализ и выбор учебных планов и программ обучения и воспитания детей;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обсуждение образовательных программ, рабочих программ и учебных планов;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рассмотрение вопросов повышения квалификации и переподготовки кадров;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утверждение ходатайств </w:t>
      </w:r>
      <w:r>
        <w:rPr>
          <w:rFonts w:ascii="Times New Roman" w:hAnsi="Times New Roman"/>
          <w:noProof/>
          <w:snapToGrid w:val="0"/>
          <w:sz w:val="24"/>
          <w:szCs w:val="24"/>
        </w:rPr>
        <w:t>заведующим филиалом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о присвоении правительственных наград и почётных званий Российской Федерации педагогическим работникам;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>- 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b/>
          <w:noProof/>
          <w:snapToGrid w:val="0"/>
          <w:sz w:val="24"/>
          <w:szCs w:val="24"/>
        </w:rPr>
        <w:t xml:space="preserve">- 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выдвижение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, педагогических работников, обучающихся, воспитанников на награждение и поощрение;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>- осуществление иной деятельности, предусмотренной Положением о педагогическом совете.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lastRenderedPageBreak/>
        <w:t>4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3. Педагогический совет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созывается </w:t>
      </w:r>
      <w:r>
        <w:rPr>
          <w:rFonts w:ascii="Times New Roman" w:hAnsi="Times New Roman"/>
          <w:noProof/>
          <w:snapToGrid w:val="0"/>
          <w:sz w:val="24"/>
          <w:szCs w:val="24"/>
        </w:rPr>
        <w:t>заведующим филиалом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по мере необходимости, но не реже четырех раз в год. Внеочередные заседания Педагогического совета проводятся по требованию не менее одной трети педагогических работников 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.Решение Педагогического совета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считается правомочным, если на его заседании присутствовало не менее 2/3 членов - совета, за принятие решения проголосовало более половины присутствующих. Решения Педагогического совета  оформляются протоколом, который подписывается председателем и секретарем Педагогичес</w:t>
      </w:r>
      <w:r>
        <w:rPr>
          <w:rFonts w:ascii="Times New Roman" w:hAnsi="Times New Roman"/>
          <w:noProof/>
          <w:snapToGrid w:val="0"/>
          <w:sz w:val="24"/>
          <w:szCs w:val="24"/>
        </w:rPr>
        <w:t>кого совета и хранится в делах 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. </w:t>
      </w:r>
      <w:r w:rsidRPr="001E441E">
        <w:rPr>
          <w:rFonts w:ascii="Times New Roman" w:hAnsi="Times New Roman"/>
          <w:noProof/>
          <w:snapToGrid w:val="0"/>
          <w:sz w:val="24"/>
          <w:szCs w:val="24"/>
        </w:rPr>
        <w:t>Решения Педагогического совета носят рекомендательный характер и реализуются распоряжениями заведующего филиалом ( приказом директора МАДОУ).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4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4. При Педагогическом совете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могут создаваться  методический совет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, 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методические объединения, другие объединения решающие вопросы организации и координации методического обеспечения образовательного процесса, которые в своей работе  подотчетны Педагогическому совету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>.</w:t>
      </w:r>
    </w:p>
    <w:p w:rsidR="00762921" w:rsidRPr="00DE1807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D300E3">
        <w:rPr>
          <w:rFonts w:ascii="Times New Roman" w:hAnsi="Times New Roman"/>
          <w:noProof/>
          <w:snapToGrid w:val="0"/>
          <w:sz w:val="24"/>
          <w:szCs w:val="24"/>
        </w:rPr>
        <w:t xml:space="preserve">45. 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Для содействия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филиалу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в решении вопросов, связанных с образовательным процессом, обеспечением единства требований ко всем ее участникам, с целью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Pr="00DE1807">
        <w:rPr>
          <w:rFonts w:ascii="Times New Roman" w:hAnsi="Times New Roman"/>
          <w:noProof/>
          <w:snapToGrid w:val="0"/>
          <w:color w:val="000000"/>
          <w:sz w:val="24"/>
          <w:szCs w:val="24"/>
        </w:rPr>
        <w:t>учета мнения родителей (законных представителей) воспитанников по вопросам управления образовательной организацией и при принятии локальных нормативных актов, затрагивающих права и законные интересы воспитанников и их родителей (законных представителей)</w:t>
      </w:r>
      <w:r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 создаётся Совет Родителей</w:t>
      </w:r>
      <w:r w:rsidRPr="00DE1807">
        <w:rPr>
          <w:rFonts w:ascii="Times New Roman" w:hAnsi="Times New Roman"/>
          <w:noProof/>
          <w:snapToGrid w:val="0"/>
          <w:color w:val="000000"/>
          <w:sz w:val="24"/>
          <w:szCs w:val="24"/>
        </w:rPr>
        <w:t>.</w:t>
      </w:r>
    </w:p>
    <w:p w:rsidR="00762921" w:rsidRPr="00FE06D0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>Совет родителей избирается из числа представителей родителей каждой группы. С правом решающего голоса в состав Совета родителей вх</w:t>
      </w:r>
      <w:r>
        <w:rPr>
          <w:rFonts w:ascii="Times New Roman" w:hAnsi="Times New Roman"/>
          <w:noProof/>
          <w:snapToGrid w:val="0"/>
          <w:color w:val="000000"/>
          <w:sz w:val="24"/>
          <w:szCs w:val="24"/>
        </w:rPr>
        <w:t>одит представитель руководства ф</w:t>
      </w: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>илиала</w:t>
      </w: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ab/>
        <w:t>Совет родителей избирается срок</w:t>
      </w:r>
      <w:r>
        <w:rPr>
          <w:rFonts w:ascii="Times New Roman" w:hAnsi="Times New Roman"/>
          <w:noProof/>
          <w:snapToGrid w:val="0"/>
          <w:color w:val="000000"/>
          <w:sz w:val="24"/>
          <w:szCs w:val="24"/>
        </w:rPr>
        <w:t>о</w:t>
      </w: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>м на один год.</w:t>
      </w:r>
    </w:p>
    <w:p w:rsidR="00762921" w:rsidRPr="00FE06D0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46. К компетенции  Совета родителей относится: </w:t>
      </w:r>
    </w:p>
    <w:p w:rsidR="00762921" w:rsidRPr="00FE06D0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>- участие в решении вопросов по организации и совершенствованию образ</w:t>
      </w:r>
      <w:r>
        <w:rPr>
          <w:rFonts w:ascii="Times New Roman" w:hAnsi="Times New Roman"/>
          <w:noProof/>
          <w:snapToGrid w:val="0"/>
          <w:color w:val="000000"/>
          <w:sz w:val="24"/>
          <w:szCs w:val="24"/>
        </w:rPr>
        <w:t>ов</w:t>
      </w: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>ательной деятельности;</w:t>
      </w:r>
    </w:p>
    <w:p w:rsidR="00762921" w:rsidRPr="00FE06D0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- содействие  в обеспечении оптимальных условий для организации образовательного процесса; </w:t>
      </w:r>
    </w:p>
    <w:p w:rsidR="00762921" w:rsidRPr="00FE06D0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- координирование деятельности групповых Советов родителей;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оказание содействия в проведении мероприятий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>;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обсуждение образовательной программы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, локальных нормативных актов, регулирующих организацию образовательного процесса, изменений и дополнений к Уставу;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осуществление, совместно с руководством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, контроля за организацией питания и медицинским обслуживанием детей;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внесение предложений об организации  образовательного процесса, о вопросах обеспечения жизнедеятельности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;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выдвижение педагогических работников, воспитанников для принятия участия в конкурсах, других мероприятиях различных уровней; </w:t>
      </w:r>
    </w:p>
    <w:p w:rsidR="00762921" w:rsidRPr="00F640D5" w:rsidRDefault="00762921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>- осуществление иной деятельности, предусмотренной Положением о Совете родителей (законные представителей).</w:t>
      </w:r>
    </w:p>
    <w:p w:rsidR="00762921" w:rsidRPr="00263F54" w:rsidRDefault="00762921" w:rsidP="00263F5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</w:p>
    <w:p w:rsidR="00762921" w:rsidRPr="00031104" w:rsidRDefault="00762921" w:rsidP="00031104">
      <w:pPr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  <w:lang w:eastAsia="ru-RU"/>
        </w:rPr>
      </w:pPr>
    </w:p>
    <w:p w:rsidR="00762921" w:rsidRPr="00EE02CB" w:rsidRDefault="00762921" w:rsidP="00EE02CB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right="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02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Источники формирования имущества </w:t>
      </w:r>
    </w:p>
    <w:p w:rsidR="00762921" w:rsidRPr="00616D06" w:rsidRDefault="00762921" w:rsidP="004B3F3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right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762921" w:rsidRPr="00083F41" w:rsidRDefault="00762921" w:rsidP="00EE02C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47.  </w:t>
      </w:r>
      <w:r w:rsidRPr="00083F41">
        <w:rPr>
          <w:rFonts w:ascii="Times New Roman" w:hAnsi="Times New Roman"/>
          <w:sz w:val="24"/>
          <w:szCs w:val="24"/>
        </w:rPr>
        <w:t xml:space="preserve">Имущество </w:t>
      </w:r>
      <w:r>
        <w:rPr>
          <w:rFonts w:ascii="Times New Roman" w:hAnsi="Times New Roman"/>
          <w:sz w:val="24"/>
          <w:szCs w:val="24"/>
        </w:rPr>
        <w:t xml:space="preserve">Филиала </w:t>
      </w:r>
      <w:r w:rsidRPr="00083F41">
        <w:rPr>
          <w:rFonts w:ascii="Times New Roman" w:hAnsi="Times New Roman"/>
          <w:sz w:val="24"/>
          <w:szCs w:val="24"/>
        </w:rPr>
        <w:t xml:space="preserve">закрепляется за </w:t>
      </w:r>
      <w:r>
        <w:rPr>
          <w:rFonts w:ascii="Times New Roman" w:hAnsi="Times New Roman"/>
          <w:sz w:val="24"/>
          <w:szCs w:val="24"/>
        </w:rPr>
        <w:t>МАДОУ «Детский сад № 39»</w:t>
      </w:r>
      <w:r w:rsidRPr="00083F41">
        <w:rPr>
          <w:rFonts w:ascii="Times New Roman" w:hAnsi="Times New Roman"/>
          <w:sz w:val="24"/>
          <w:szCs w:val="24"/>
        </w:rPr>
        <w:t xml:space="preserve"> Администрацией городского округа Первоуральск (далее – Администрация) на праве оперативного управления, земельный участок - на праве постоянного (бессрочного) пользования.</w:t>
      </w:r>
    </w:p>
    <w:p w:rsidR="00762921" w:rsidRPr="00083F41" w:rsidRDefault="00762921" w:rsidP="00EE02C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47.  </w:t>
      </w:r>
      <w:r w:rsidRPr="00083F41">
        <w:rPr>
          <w:rFonts w:ascii="Times New Roman" w:hAnsi="Times New Roman"/>
          <w:sz w:val="24"/>
          <w:szCs w:val="24"/>
        </w:rPr>
        <w:t>Источниками формирования имущества и финансовых ресурсов</w:t>
      </w:r>
      <w:r>
        <w:rPr>
          <w:rFonts w:ascii="Times New Roman" w:hAnsi="Times New Roman"/>
          <w:sz w:val="24"/>
          <w:szCs w:val="24"/>
        </w:rPr>
        <w:t xml:space="preserve"> филиала</w:t>
      </w:r>
      <w:r w:rsidRPr="00083F41">
        <w:rPr>
          <w:rFonts w:ascii="Times New Roman" w:hAnsi="Times New Roman"/>
          <w:sz w:val="24"/>
          <w:szCs w:val="24"/>
        </w:rPr>
        <w:t xml:space="preserve">  являются:</w:t>
      </w:r>
    </w:p>
    <w:p w:rsidR="00762921" w:rsidRPr="00083F41" w:rsidRDefault="00762921" w:rsidP="00EE02C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lastRenderedPageBreak/>
        <w:t xml:space="preserve">- имущество,  закрепленное за </w:t>
      </w:r>
      <w:r>
        <w:rPr>
          <w:rFonts w:ascii="Times New Roman" w:hAnsi="Times New Roman"/>
          <w:sz w:val="24"/>
          <w:szCs w:val="24"/>
        </w:rPr>
        <w:t>МАДОУ «Детский сад № 39»</w:t>
      </w:r>
      <w:r w:rsidRPr="00083F41">
        <w:rPr>
          <w:rFonts w:ascii="Times New Roman" w:hAnsi="Times New Roman"/>
          <w:sz w:val="24"/>
          <w:szCs w:val="24"/>
        </w:rPr>
        <w:t xml:space="preserve">  на праве оперативного управления;</w:t>
      </w:r>
    </w:p>
    <w:p w:rsidR="00762921" w:rsidRPr="00083F41" w:rsidRDefault="00762921" w:rsidP="00EE02C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 xml:space="preserve">- субсидии, предоставляемые </w:t>
      </w:r>
      <w:r>
        <w:rPr>
          <w:rFonts w:ascii="Times New Roman" w:hAnsi="Times New Roman"/>
          <w:sz w:val="24"/>
          <w:szCs w:val="24"/>
        </w:rPr>
        <w:t>МАДОУ «Детский сад № 39»</w:t>
      </w:r>
      <w:r w:rsidRPr="00083F41">
        <w:rPr>
          <w:rFonts w:ascii="Times New Roman" w:hAnsi="Times New Roman"/>
          <w:sz w:val="24"/>
          <w:szCs w:val="24"/>
        </w:rPr>
        <w:t xml:space="preserve"> из бюджета на возмещение нормативных затрат, связанных с оказанием муниципальных услуг (выполнением работ) в соответствии с муниципальным заданием;</w:t>
      </w:r>
    </w:p>
    <w:p w:rsidR="00762921" w:rsidRPr="00083F41" w:rsidRDefault="00762921" w:rsidP="00EE02C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 xml:space="preserve">- субсидий, предоставляемые </w:t>
      </w:r>
      <w:r>
        <w:rPr>
          <w:rFonts w:ascii="Times New Roman" w:hAnsi="Times New Roman"/>
          <w:sz w:val="24"/>
          <w:szCs w:val="24"/>
        </w:rPr>
        <w:t>МАДОУ «Детский сад № 39»</w:t>
      </w:r>
      <w:r w:rsidRPr="00083F41">
        <w:rPr>
          <w:rFonts w:ascii="Times New Roman" w:hAnsi="Times New Roman"/>
          <w:sz w:val="24"/>
          <w:szCs w:val="24"/>
        </w:rPr>
        <w:t xml:space="preserve">  на иные цели; </w:t>
      </w:r>
    </w:p>
    <w:p w:rsidR="00762921" w:rsidRPr="00083F41" w:rsidRDefault="00762921" w:rsidP="00EE02C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 xml:space="preserve">- бюджетные инвестиции; </w:t>
      </w:r>
    </w:p>
    <w:p w:rsidR="00762921" w:rsidRPr="00083F41" w:rsidRDefault="00762921" w:rsidP="00EE02C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 xml:space="preserve">- доходы от приносящей доход деятельности, разрешённой действующим законодательством и настоящим </w:t>
      </w:r>
      <w:r>
        <w:rPr>
          <w:rFonts w:ascii="Times New Roman" w:hAnsi="Times New Roman"/>
          <w:sz w:val="24"/>
          <w:szCs w:val="24"/>
        </w:rPr>
        <w:t>Положением</w:t>
      </w:r>
      <w:r w:rsidRPr="00083F41">
        <w:rPr>
          <w:rFonts w:ascii="Times New Roman" w:hAnsi="Times New Roman"/>
          <w:sz w:val="24"/>
          <w:szCs w:val="24"/>
        </w:rPr>
        <w:t>;</w:t>
      </w:r>
    </w:p>
    <w:p w:rsidR="00762921" w:rsidRPr="00083F41" w:rsidRDefault="00762921" w:rsidP="00EE02C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>- добровольные имущественные взносы и пожертвования;</w:t>
      </w:r>
    </w:p>
    <w:p w:rsidR="00762921" w:rsidRDefault="00762921" w:rsidP="00EE02C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>- иные источники, не запрещенные законодательством Российской Федерации и Свердловской области.</w:t>
      </w:r>
    </w:p>
    <w:p w:rsidR="00762921" w:rsidRDefault="00762921" w:rsidP="00EE02CB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Филиал </w:t>
      </w:r>
      <w:r w:rsidRPr="00083F41">
        <w:rPr>
          <w:rFonts w:ascii="Times New Roman" w:hAnsi="Times New Roman"/>
          <w:sz w:val="24"/>
          <w:szCs w:val="24"/>
        </w:rPr>
        <w:t xml:space="preserve">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целям. Доходы, полученные от такой деятельности, и приобретенное за счет этих доходов имущество поступают в самостоятельное распоряжение </w:t>
      </w:r>
      <w:r>
        <w:rPr>
          <w:rFonts w:ascii="Times New Roman" w:hAnsi="Times New Roman"/>
          <w:sz w:val="24"/>
          <w:szCs w:val="24"/>
        </w:rPr>
        <w:t>МАДОУ «Детский сад       № 39»</w:t>
      </w:r>
      <w:r w:rsidRPr="00083F41">
        <w:rPr>
          <w:rFonts w:ascii="Times New Roman" w:hAnsi="Times New Roman"/>
          <w:sz w:val="24"/>
          <w:szCs w:val="24"/>
        </w:rPr>
        <w:t>.</w:t>
      </w:r>
    </w:p>
    <w:p w:rsidR="00762921" w:rsidRPr="00083F41" w:rsidRDefault="00762921" w:rsidP="00EE02C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62921" w:rsidRDefault="00762921" w:rsidP="00EE02CB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62921" w:rsidRDefault="00762921" w:rsidP="00EE02CB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62921" w:rsidRDefault="00762921" w:rsidP="00EE02CB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62921" w:rsidRDefault="00762921" w:rsidP="00EE02CB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62921" w:rsidRDefault="00762921" w:rsidP="00EE02CB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083F41">
        <w:rPr>
          <w:rFonts w:ascii="Times New Roman" w:hAnsi="Times New Roman"/>
          <w:b/>
          <w:sz w:val="24"/>
          <w:szCs w:val="24"/>
        </w:rPr>
        <w:t xml:space="preserve">Порядок внесения изменений в </w:t>
      </w:r>
      <w:r>
        <w:rPr>
          <w:rFonts w:ascii="Times New Roman" w:hAnsi="Times New Roman"/>
          <w:b/>
          <w:sz w:val="24"/>
          <w:szCs w:val="24"/>
        </w:rPr>
        <w:t>положение о Филиале</w:t>
      </w:r>
    </w:p>
    <w:p w:rsidR="00762921" w:rsidRPr="00251BEA" w:rsidRDefault="00762921" w:rsidP="00EE02CB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62921" w:rsidRPr="00FE06D0" w:rsidRDefault="00762921" w:rsidP="00BA7B1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EE02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Положение о ф</w:t>
      </w:r>
      <w:r w:rsidRPr="00EE02CB">
        <w:rPr>
          <w:rFonts w:ascii="Times New Roman" w:hAnsi="Times New Roman"/>
          <w:sz w:val="24"/>
          <w:szCs w:val="24"/>
        </w:rPr>
        <w:t>илиале</w:t>
      </w:r>
      <w:r w:rsidRPr="00FE06D0">
        <w:rPr>
          <w:rFonts w:ascii="Times New Roman" w:hAnsi="Times New Roman"/>
          <w:color w:val="000000"/>
          <w:sz w:val="24"/>
          <w:szCs w:val="24"/>
        </w:rPr>
        <w:t>, а также изменения в него утверждаются приказом</w:t>
      </w:r>
      <w:r>
        <w:rPr>
          <w:rFonts w:ascii="Times New Roman" w:hAnsi="Times New Roman"/>
          <w:color w:val="000000"/>
          <w:sz w:val="24"/>
          <w:szCs w:val="24"/>
        </w:rPr>
        <w:t xml:space="preserve"> директора</w:t>
      </w:r>
      <w:r w:rsidRPr="00FE06D0">
        <w:rPr>
          <w:rFonts w:ascii="Times New Roman" w:hAnsi="Times New Roman"/>
          <w:color w:val="000000"/>
          <w:sz w:val="24"/>
          <w:szCs w:val="24"/>
        </w:rPr>
        <w:t xml:space="preserve"> МАДОУ.</w:t>
      </w:r>
    </w:p>
    <w:p w:rsidR="00762921" w:rsidRDefault="00762921" w:rsidP="00416059">
      <w:pPr>
        <w:pStyle w:val="a6"/>
        <w:ind w:firstLine="426"/>
        <w:jc w:val="both"/>
        <w:rPr>
          <w:rFonts w:ascii="Times New Roman" w:hAnsi="Times New Roman"/>
        </w:rPr>
      </w:pPr>
      <w:r w:rsidRPr="00E50B35">
        <w:rPr>
          <w:rFonts w:ascii="Times New Roman" w:hAnsi="Times New Roman"/>
        </w:rPr>
        <w:t>50. Изменения и дополнения в положение вступают в силу со дня издания приказа директора  МАДОУ «Детский сад № 39» об его утвержден</w:t>
      </w:r>
      <w:r>
        <w:rPr>
          <w:rFonts w:ascii="Times New Roman" w:hAnsi="Times New Roman"/>
        </w:rPr>
        <w:t>ия.</w:t>
      </w:r>
    </w:p>
    <w:p w:rsidR="00762921" w:rsidRDefault="00762921" w:rsidP="00416059">
      <w:pPr>
        <w:pStyle w:val="a6"/>
        <w:ind w:firstLine="426"/>
        <w:jc w:val="both"/>
        <w:rPr>
          <w:rFonts w:ascii="Times New Roman" w:hAnsi="Times New Roman"/>
        </w:rPr>
      </w:pPr>
    </w:p>
    <w:p w:rsidR="00762921" w:rsidRDefault="00762921" w:rsidP="00416059">
      <w:pPr>
        <w:pStyle w:val="a6"/>
        <w:ind w:firstLine="426"/>
        <w:jc w:val="both"/>
        <w:rPr>
          <w:rFonts w:ascii="Times New Roman" w:hAnsi="Times New Roman"/>
        </w:rPr>
      </w:pPr>
    </w:p>
    <w:p w:rsidR="00762921" w:rsidRDefault="00762921" w:rsidP="00416059">
      <w:pPr>
        <w:pStyle w:val="a6"/>
        <w:ind w:left="540" w:hanging="114"/>
        <w:jc w:val="both"/>
        <w:rPr>
          <w:bCs/>
        </w:rPr>
      </w:pPr>
      <w:r w:rsidRPr="00416059">
        <w:rPr>
          <w:rFonts w:ascii="Times New Roman" w:hAnsi="Times New Roman"/>
          <w:sz w:val="24"/>
          <w:szCs w:val="24"/>
        </w:rPr>
        <w:t xml:space="preserve"> 7</w:t>
      </w:r>
      <w:r w:rsidRPr="00416059">
        <w:rPr>
          <w:rFonts w:ascii="Times New Roman" w:hAnsi="Times New Roman"/>
          <w:b/>
          <w:bCs/>
          <w:sz w:val="24"/>
          <w:szCs w:val="24"/>
        </w:rPr>
        <w:t>. Перечень видов локальных актов, регламентирующих деятельность филиала</w:t>
      </w:r>
      <w:r>
        <w:rPr>
          <w:b/>
          <w:bCs/>
        </w:rPr>
        <w:t>.</w:t>
      </w:r>
      <w:r>
        <w:rPr>
          <w:bCs/>
        </w:rPr>
        <w:t xml:space="preserve">    </w:t>
      </w:r>
    </w:p>
    <w:p w:rsidR="00762921" w:rsidRDefault="00762921" w:rsidP="00416059">
      <w:pPr>
        <w:pStyle w:val="a6"/>
        <w:ind w:left="540" w:hanging="114"/>
        <w:jc w:val="both"/>
        <w:rPr>
          <w:bCs/>
        </w:rPr>
      </w:pPr>
    </w:p>
    <w:p w:rsidR="00762921" w:rsidRPr="00416059" w:rsidRDefault="00762921" w:rsidP="0041605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   </w:t>
      </w:r>
      <w:r w:rsidRPr="00416059">
        <w:rPr>
          <w:rFonts w:ascii="Times New Roman" w:hAnsi="Times New Roman"/>
          <w:bCs/>
          <w:sz w:val="24"/>
          <w:szCs w:val="24"/>
        </w:rPr>
        <w:t>51. Перечень видов локальных актов, регламентирующих деятельность Филиала:</w:t>
      </w:r>
    </w:p>
    <w:p w:rsidR="00762921" w:rsidRPr="00416059" w:rsidRDefault="00762921" w:rsidP="00E50B35">
      <w:pPr>
        <w:pStyle w:val="a3"/>
        <w:tabs>
          <w:tab w:val="left" w:pos="284"/>
        </w:tabs>
        <w:spacing w:before="0" w:after="0"/>
        <w:rPr>
          <w:bCs/>
          <w:sz w:val="24"/>
          <w:szCs w:val="24"/>
        </w:rPr>
      </w:pPr>
      <w:r w:rsidRPr="00416059">
        <w:rPr>
          <w:bCs/>
          <w:sz w:val="24"/>
          <w:szCs w:val="24"/>
        </w:rPr>
        <w:t>- программы (образовательная программа, программа производственного контроля);</w:t>
      </w:r>
    </w:p>
    <w:p w:rsidR="00762921" w:rsidRPr="00416059" w:rsidRDefault="00762921" w:rsidP="00E50B35">
      <w:pPr>
        <w:pStyle w:val="a3"/>
        <w:tabs>
          <w:tab w:val="left" w:pos="284"/>
        </w:tabs>
        <w:spacing w:before="0" w:after="0"/>
        <w:rPr>
          <w:bCs/>
          <w:sz w:val="24"/>
          <w:szCs w:val="24"/>
        </w:rPr>
      </w:pPr>
      <w:r w:rsidRPr="00416059">
        <w:rPr>
          <w:bCs/>
          <w:sz w:val="24"/>
          <w:szCs w:val="24"/>
        </w:rPr>
        <w:t xml:space="preserve">- договоры (трудовой договор с работниками </w:t>
      </w:r>
      <w:r w:rsidRPr="00416059">
        <w:rPr>
          <w:sz w:val="24"/>
          <w:szCs w:val="24"/>
        </w:rPr>
        <w:t>Учреждения</w:t>
      </w:r>
      <w:r w:rsidRPr="00416059">
        <w:rPr>
          <w:bCs/>
          <w:sz w:val="24"/>
          <w:szCs w:val="24"/>
        </w:rPr>
        <w:t>, коллективный договор, договор с родителями (законными представителями));</w:t>
      </w:r>
    </w:p>
    <w:p w:rsidR="00762921" w:rsidRPr="00416059" w:rsidRDefault="00762921" w:rsidP="00E50B35">
      <w:pPr>
        <w:pStyle w:val="a3"/>
        <w:tabs>
          <w:tab w:val="left" w:pos="284"/>
        </w:tabs>
        <w:spacing w:before="0" w:after="0"/>
        <w:rPr>
          <w:bCs/>
          <w:sz w:val="24"/>
          <w:szCs w:val="24"/>
        </w:rPr>
      </w:pPr>
      <w:r w:rsidRPr="00416059">
        <w:rPr>
          <w:bCs/>
          <w:sz w:val="24"/>
          <w:szCs w:val="24"/>
        </w:rPr>
        <w:t xml:space="preserve">- инструкции (должностные инструкции работников </w:t>
      </w:r>
      <w:r w:rsidRPr="00416059">
        <w:rPr>
          <w:sz w:val="24"/>
          <w:szCs w:val="24"/>
        </w:rPr>
        <w:t>Учреждения</w:t>
      </w:r>
      <w:r w:rsidRPr="00416059">
        <w:rPr>
          <w:bCs/>
          <w:sz w:val="24"/>
          <w:szCs w:val="24"/>
        </w:rPr>
        <w:t>, инструкции по охране труда);</w:t>
      </w:r>
    </w:p>
    <w:p w:rsidR="00762921" w:rsidRPr="00416059" w:rsidRDefault="00762921" w:rsidP="00E50B35">
      <w:pPr>
        <w:pStyle w:val="a3"/>
        <w:tabs>
          <w:tab w:val="left" w:pos="284"/>
        </w:tabs>
        <w:spacing w:before="0" w:after="0"/>
        <w:rPr>
          <w:bCs/>
          <w:sz w:val="24"/>
          <w:szCs w:val="24"/>
        </w:rPr>
      </w:pPr>
      <w:r w:rsidRPr="00416059">
        <w:rPr>
          <w:bCs/>
          <w:sz w:val="24"/>
          <w:szCs w:val="24"/>
        </w:rPr>
        <w:t xml:space="preserve">-положения  (положение об общем собрании трудового коллектива, положение о наблюдательном совете, положение о педагогическом совете, положение о Совете родителей, положение о методической службе </w:t>
      </w:r>
      <w:r w:rsidRPr="00416059">
        <w:rPr>
          <w:sz w:val="24"/>
          <w:szCs w:val="24"/>
        </w:rPr>
        <w:t>Учреждения</w:t>
      </w:r>
      <w:r w:rsidRPr="00416059">
        <w:rPr>
          <w:bCs/>
          <w:sz w:val="24"/>
          <w:szCs w:val="24"/>
        </w:rPr>
        <w:t xml:space="preserve">, положение об оплате труда работников </w:t>
      </w:r>
      <w:r w:rsidRPr="00416059">
        <w:rPr>
          <w:sz w:val="24"/>
          <w:szCs w:val="24"/>
        </w:rPr>
        <w:t>Учреждения</w:t>
      </w:r>
      <w:r w:rsidRPr="00416059">
        <w:rPr>
          <w:bCs/>
          <w:sz w:val="24"/>
          <w:szCs w:val="24"/>
        </w:rPr>
        <w:t xml:space="preserve">, положение о предоставлении платных услуг); </w:t>
      </w:r>
    </w:p>
    <w:p w:rsidR="00762921" w:rsidRPr="00416059" w:rsidRDefault="00762921" w:rsidP="00E50B35">
      <w:pPr>
        <w:pStyle w:val="a3"/>
        <w:tabs>
          <w:tab w:val="left" w:pos="284"/>
        </w:tabs>
        <w:spacing w:before="0" w:after="0"/>
        <w:rPr>
          <w:bCs/>
          <w:sz w:val="24"/>
          <w:szCs w:val="24"/>
        </w:rPr>
      </w:pPr>
      <w:r w:rsidRPr="00416059">
        <w:rPr>
          <w:bCs/>
          <w:sz w:val="24"/>
          <w:szCs w:val="24"/>
        </w:rPr>
        <w:t xml:space="preserve">- правила ( правила приёма граждан на обучение по образовательным программам дошкольного образования в </w:t>
      </w:r>
      <w:r w:rsidRPr="00416059">
        <w:rPr>
          <w:sz w:val="24"/>
          <w:szCs w:val="24"/>
        </w:rPr>
        <w:t>Учреждения</w:t>
      </w:r>
      <w:r w:rsidRPr="00416059">
        <w:rPr>
          <w:bCs/>
          <w:sz w:val="24"/>
          <w:szCs w:val="24"/>
        </w:rPr>
        <w:t>, правила внутреннего трудового распорядка); - приказы, штатное расписание.</w:t>
      </w:r>
    </w:p>
    <w:p w:rsidR="00762921" w:rsidRPr="00416059" w:rsidRDefault="00762921" w:rsidP="00E50B35">
      <w:pPr>
        <w:pStyle w:val="a3"/>
        <w:tabs>
          <w:tab w:val="left" w:pos="284"/>
        </w:tabs>
        <w:spacing w:before="0" w:after="0"/>
        <w:ind w:left="426"/>
        <w:rPr>
          <w:bCs/>
          <w:sz w:val="24"/>
          <w:szCs w:val="24"/>
        </w:rPr>
      </w:pPr>
      <w:r w:rsidRPr="00416059">
        <w:rPr>
          <w:bCs/>
          <w:sz w:val="24"/>
          <w:szCs w:val="24"/>
        </w:rPr>
        <w:t xml:space="preserve">52. Локальные правовые акты </w:t>
      </w:r>
      <w:r w:rsidRPr="00416059">
        <w:rPr>
          <w:sz w:val="24"/>
          <w:szCs w:val="24"/>
        </w:rPr>
        <w:t>Учреждения</w:t>
      </w:r>
      <w:r w:rsidRPr="00416059">
        <w:rPr>
          <w:bCs/>
          <w:sz w:val="24"/>
          <w:szCs w:val="24"/>
        </w:rPr>
        <w:t xml:space="preserve"> не могут противоречить настоящему Положению.</w:t>
      </w:r>
    </w:p>
    <w:p w:rsidR="00AD1D6D" w:rsidRDefault="00762921" w:rsidP="00E7670D">
      <w:pPr>
        <w:pStyle w:val="a3"/>
        <w:tabs>
          <w:tab w:val="left" w:pos="284"/>
        </w:tabs>
        <w:spacing w:before="0" w:after="0"/>
        <w:rPr>
          <w:bCs/>
          <w:sz w:val="24"/>
          <w:szCs w:val="24"/>
        </w:rPr>
      </w:pPr>
      <w:r w:rsidRPr="00416059">
        <w:rPr>
          <w:bCs/>
          <w:sz w:val="24"/>
          <w:szCs w:val="24"/>
        </w:rPr>
        <w:t xml:space="preserve">Данный перечень локальных актов </w:t>
      </w:r>
      <w:r w:rsidRPr="00416059">
        <w:rPr>
          <w:sz w:val="24"/>
          <w:szCs w:val="24"/>
        </w:rPr>
        <w:t>Учреждения</w:t>
      </w:r>
      <w:r w:rsidRPr="00416059">
        <w:rPr>
          <w:bCs/>
          <w:sz w:val="24"/>
          <w:szCs w:val="24"/>
        </w:rPr>
        <w:t xml:space="preserve"> может изменяться и дополняться в случае возникновения необходимости регламентации различных сторон деятельности </w:t>
      </w:r>
      <w:r w:rsidRPr="00416059">
        <w:rPr>
          <w:sz w:val="24"/>
          <w:szCs w:val="24"/>
        </w:rPr>
        <w:t>Учреждения</w:t>
      </w:r>
      <w:r w:rsidRPr="00416059">
        <w:rPr>
          <w:bCs/>
          <w:sz w:val="24"/>
          <w:szCs w:val="24"/>
        </w:rPr>
        <w:t>.</w:t>
      </w:r>
    </w:p>
    <w:p w:rsidR="00762921" w:rsidRDefault="00AD1D6D" w:rsidP="00E7670D">
      <w:pPr>
        <w:pStyle w:val="a3"/>
        <w:tabs>
          <w:tab w:val="left" w:pos="284"/>
        </w:tabs>
        <w:spacing w:before="0" w:after="0"/>
      </w:pPr>
      <w:r>
        <w:rPr>
          <w:bCs/>
          <w:sz w:val="24"/>
          <w:szCs w:val="24"/>
        </w:rPr>
        <w:br w:type="page"/>
      </w:r>
      <w:bookmarkStart w:id="0" w:name="_GoBack"/>
      <w:r w:rsidRPr="00AD1D6D">
        <w:rPr>
          <w:bCs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679.7pt">
            <v:imagedata r:id="rId8" o:title="20"/>
          </v:shape>
        </w:pict>
      </w:r>
      <w:bookmarkEnd w:id="0"/>
    </w:p>
    <w:sectPr w:rsidR="00762921" w:rsidSect="00416059">
      <w:footerReference w:type="default" r:id="rId9"/>
      <w:pgSz w:w="11906" w:h="16838"/>
      <w:pgMar w:top="851" w:right="851" w:bottom="85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B3" w:rsidRDefault="000B2DB3" w:rsidP="00E7670D">
      <w:pPr>
        <w:spacing w:after="0" w:line="240" w:lineRule="auto"/>
      </w:pPr>
      <w:r>
        <w:separator/>
      </w:r>
    </w:p>
  </w:endnote>
  <w:endnote w:type="continuationSeparator" w:id="0">
    <w:p w:rsidR="000B2DB3" w:rsidRDefault="000B2DB3" w:rsidP="00E7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0D" w:rsidRDefault="00E7670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D1D6D">
      <w:rPr>
        <w:noProof/>
      </w:rPr>
      <w:t>9</w:t>
    </w:r>
    <w:r>
      <w:fldChar w:fldCharType="end"/>
    </w:r>
  </w:p>
  <w:p w:rsidR="00E7670D" w:rsidRDefault="00E767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B3" w:rsidRDefault="000B2DB3" w:rsidP="00E7670D">
      <w:pPr>
        <w:spacing w:after="0" w:line="240" w:lineRule="auto"/>
      </w:pPr>
      <w:r>
        <w:separator/>
      </w:r>
    </w:p>
  </w:footnote>
  <w:footnote w:type="continuationSeparator" w:id="0">
    <w:p w:rsidR="000B2DB3" w:rsidRDefault="000B2DB3" w:rsidP="00E7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DDA"/>
    <w:multiLevelType w:val="hybridMultilevel"/>
    <w:tmpl w:val="D0AE2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203DB"/>
    <w:multiLevelType w:val="hybridMultilevel"/>
    <w:tmpl w:val="2640EEAE"/>
    <w:lvl w:ilvl="0" w:tplc="4C3AB8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4C858B6"/>
    <w:multiLevelType w:val="hybridMultilevel"/>
    <w:tmpl w:val="82CC3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C671B9"/>
    <w:multiLevelType w:val="hybridMultilevel"/>
    <w:tmpl w:val="132CE258"/>
    <w:lvl w:ilvl="0" w:tplc="BBC62BBC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4BA0A2E"/>
    <w:multiLevelType w:val="hybridMultilevel"/>
    <w:tmpl w:val="55B6A0B8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5">
    <w:nsid w:val="49F5747C"/>
    <w:multiLevelType w:val="hybridMultilevel"/>
    <w:tmpl w:val="14BE0804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4DAC7C44"/>
    <w:multiLevelType w:val="hybridMultilevel"/>
    <w:tmpl w:val="1D9429A4"/>
    <w:lvl w:ilvl="0" w:tplc="2C06378E">
      <w:start w:val="1"/>
      <w:numFmt w:val="bullet"/>
      <w:lvlText w:val=""/>
      <w:lvlJc w:val="left"/>
      <w:pPr>
        <w:tabs>
          <w:tab w:val="num" w:pos="53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C26BE"/>
    <w:multiLevelType w:val="hybridMultilevel"/>
    <w:tmpl w:val="119CD39A"/>
    <w:lvl w:ilvl="0" w:tplc="F7AAB83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92BE0"/>
    <w:multiLevelType w:val="hybridMultilevel"/>
    <w:tmpl w:val="F776F4D6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9">
    <w:nsid w:val="54B608C1"/>
    <w:multiLevelType w:val="hybridMultilevel"/>
    <w:tmpl w:val="2180B0F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600B3DF2"/>
    <w:multiLevelType w:val="hybridMultilevel"/>
    <w:tmpl w:val="46D0234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>
    <w:nsid w:val="70390C47"/>
    <w:multiLevelType w:val="hybridMultilevel"/>
    <w:tmpl w:val="5D60AE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7F96C21"/>
    <w:multiLevelType w:val="hybridMultilevel"/>
    <w:tmpl w:val="DBD036D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7AE033A7"/>
    <w:multiLevelType w:val="hybridMultilevel"/>
    <w:tmpl w:val="B5E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6398E"/>
    <w:multiLevelType w:val="hybridMultilevel"/>
    <w:tmpl w:val="74403418"/>
    <w:lvl w:ilvl="0" w:tplc="F7AAB83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30D"/>
    <w:rsid w:val="00031104"/>
    <w:rsid w:val="00053E2D"/>
    <w:rsid w:val="000720C8"/>
    <w:rsid w:val="00083F41"/>
    <w:rsid w:val="0009081E"/>
    <w:rsid w:val="000A2A89"/>
    <w:rsid w:val="000A2CD7"/>
    <w:rsid w:val="000A6122"/>
    <w:rsid w:val="000B2DB3"/>
    <w:rsid w:val="000B5779"/>
    <w:rsid w:val="000B7B77"/>
    <w:rsid w:val="000E16DA"/>
    <w:rsid w:val="0010099B"/>
    <w:rsid w:val="001067A2"/>
    <w:rsid w:val="00113A17"/>
    <w:rsid w:val="001217C2"/>
    <w:rsid w:val="00124F88"/>
    <w:rsid w:val="00152E2E"/>
    <w:rsid w:val="001A550B"/>
    <w:rsid w:val="001B530D"/>
    <w:rsid w:val="001C62BD"/>
    <w:rsid w:val="001D2E7B"/>
    <w:rsid w:val="001E441E"/>
    <w:rsid w:val="002074FE"/>
    <w:rsid w:val="00251BEA"/>
    <w:rsid w:val="002560BC"/>
    <w:rsid w:val="00263F54"/>
    <w:rsid w:val="002650AA"/>
    <w:rsid w:val="00292B2D"/>
    <w:rsid w:val="002A077C"/>
    <w:rsid w:val="002B1237"/>
    <w:rsid w:val="003046BF"/>
    <w:rsid w:val="00334E20"/>
    <w:rsid w:val="003A7C0D"/>
    <w:rsid w:val="003C4C5C"/>
    <w:rsid w:val="003C6A4E"/>
    <w:rsid w:val="003F4E52"/>
    <w:rsid w:val="004124A0"/>
    <w:rsid w:val="00416059"/>
    <w:rsid w:val="00416354"/>
    <w:rsid w:val="00457F07"/>
    <w:rsid w:val="004602EE"/>
    <w:rsid w:val="0046569C"/>
    <w:rsid w:val="00475A3A"/>
    <w:rsid w:val="00477CA1"/>
    <w:rsid w:val="004B3F35"/>
    <w:rsid w:val="004B6616"/>
    <w:rsid w:val="004C5BCB"/>
    <w:rsid w:val="004E03C3"/>
    <w:rsid w:val="004E6F86"/>
    <w:rsid w:val="004F26F6"/>
    <w:rsid w:val="004F72F9"/>
    <w:rsid w:val="00503500"/>
    <w:rsid w:val="005264C5"/>
    <w:rsid w:val="00562EE4"/>
    <w:rsid w:val="00595744"/>
    <w:rsid w:val="005A158B"/>
    <w:rsid w:val="005F7530"/>
    <w:rsid w:val="00604E39"/>
    <w:rsid w:val="00606BAF"/>
    <w:rsid w:val="00616D06"/>
    <w:rsid w:val="00662946"/>
    <w:rsid w:val="00663D8C"/>
    <w:rsid w:val="006742F2"/>
    <w:rsid w:val="006C5820"/>
    <w:rsid w:val="006D5549"/>
    <w:rsid w:val="006F3F74"/>
    <w:rsid w:val="00711C9A"/>
    <w:rsid w:val="00714A78"/>
    <w:rsid w:val="007201B2"/>
    <w:rsid w:val="00762921"/>
    <w:rsid w:val="00770148"/>
    <w:rsid w:val="007A4923"/>
    <w:rsid w:val="007B26CF"/>
    <w:rsid w:val="007D3DF8"/>
    <w:rsid w:val="00815727"/>
    <w:rsid w:val="008F02D7"/>
    <w:rsid w:val="009366E0"/>
    <w:rsid w:val="00952CA6"/>
    <w:rsid w:val="00992D46"/>
    <w:rsid w:val="0099649B"/>
    <w:rsid w:val="009B6C31"/>
    <w:rsid w:val="009F42BA"/>
    <w:rsid w:val="00A0747B"/>
    <w:rsid w:val="00A236C6"/>
    <w:rsid w:val="00A2706E"/>
    <w:rsid w:val="00A60D47"/>
    <w:rsid w:val="00A9250E"/>
    <w:rsid w:val="00AA7FE7"/>
    <w:rsid w:val="00AD1D6D"/>
    <w:rsid w:val="00B57CFE"/>
    <w:rsid w:val="00B80807"/>
    <w:rsid w:val="00B815C4"/>
    <w:rsid w:val="00BA7B16"/>
    <w:rsid w:val="00BB2366"/>
    <w:rsid w:val="00C27CB2"/>
    <w:rsid w:val="00C472D5"/>
    <w:rsid w:val="00C62FC0"/>
    <w:rsid w:val="00C86DEF"/>
    <w:rsid w:val="00C879EF"/>
    <w:rsid w:val="00CF14C7"/>
    <w:rsid w:val="00D25A1D"/>
    <w:rsid w:val="00D300E3"/>
    <w:rsid w:val="00D44DA5"/>
    <w:rsid w:val="00D92D50"/>
    <w:rsid w:val="00DB52E1"/>
    <w:rsid w:val="00DC7E28"/>
    <w:rsid w:val="00DD119D"/>
    <w:rsid w:val="00DD2346"/>
    <w:rsid w:val="00DE1807"/>
    <w:rsid w:val="00E50B35"/>
    <w:rsid w:val="00E7670D"/>
    <w:rsid w:val="00E8505B"/>
    <w:rsid w:val="00EE02CB"/>
    <w:rsid w:val="00F2562C"/>
    <w:rsid w:val="00F640D5"/>
    <w:rsid w:val="00F72730"/>
    <w:rsid w:val="00FA063B"/>
    <w:rsid w:val="00FA1317"/>
    <w:rsid w:val="00FC47D2"/>
    <w:rsid w:val="00FD4941"/>
    <w:rsid w:val="00FD4E00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63F54"/>
    <w:pPr>
      <w:spacing w:before="100" w:after="10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63F54"/>
    <w:pPr>
      <w:widowControl w:val="0"/>
      <w:spacing w:before="100" w:after="0" w:line="240" w:lineRule="auto"/>
      <w:ind w:right="39" w:firstLine="709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63F54"/>
    <w:rPr>
      <w:rFonts w:ascii="Times New Roman" w:hAnsi="Times New Roman" w:cs="Times New Roman"/>
      <w:snapToGrid w:val="0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263F54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6D5549"/>
    <w:pPr>
      <w:ind w:left="720"/>
      <w:contextualSpacing/>
    </w:pPr>
  </w:style>
  <w:style w:type="paragraph" w:styleId="a6">
    <w:name w:val="No Spacing"/>
    <w:uiPriority w:val="99"/>
    <w:qFormat/>
    <w:rsid w:val="00EE02CB"/>
    <w:rPr>
      <w:rFonts w:eastAsia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767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7670D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767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670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3085</Words>
  <Characters>17586</Characters>
  <Application>Microsoft Office Word</Application>
  <DocSecurity>0</DocSecurity>
  <Lines>146</Lines>
  <Paragraphs>41</Paragraphs>
  <ScaleCrop>false</ScaleCrop>
  <Company>Romeo1994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21</cp:revision>
  <cp:lastPrinted>2015-03-27T04:37:00Z</cp:lastPrinted>
  <dcterms:created xsi:type="dcterms:W3CDTF">2016-05-26T04:46:00Z</dcterms:created>
  <dcterms:modified xsi:type="dcterms:W3CDTF">2016-08-28T17:34:00Z</dcterms:modified>
</cp:coreProperties>
</file>