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EE" w:rsidRPr="00917A73" w:rsidRDefault="007A38EE" w:rsidP="00787B6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муниципального автономного дошкольного образовательного учреждения</w:t>
      </w:r>
    </w:p>
    <w:p w:rsidR="007A38EE" w:rsidRPr="00917A73" w:rsidRDefault="007A38EE" w:rsidP="00787B6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 39 комбинированного вида» - «Детский сад № </w:t>
      </w:r>
      <w:r w:rsidR="00532EFA" w:rsidRPr="00917A73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917A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A38EE" w:rsidRPr="00917A73" w:rsidRDefault="007A38EE" w:rsidP="00787B6B">
      <w:pPr>
        <w:spacing w:after="0" w:line="240" w:lineRule="atLeast"/>
        <w:ind w:left="-426"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73">
        <w:rPr>
          <w:rFonts w:ascii="Times New Roman" w:eastAsia="Times New Roman" w:hAnsi="Times New Roman" w:cs="Times New Roman"/>
          <w:sz w:val="24"/>
          <w:szCs w:val="24"/>
          <w:lang w:eastAsia="ru-RU"/>
        </w:rPr>
        <w:t>623119, Свердловская область, гор</w:t>
      </w:r>
      <w:r w:rsidR="009150DF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Первоуральск, улица Данилова 11а, т.24-06-68</w:t>
      </w:r>
    </w:p>
    <w:p w:rsidR="007A38EE" w:rsidRPr="007A38EE" w:rsidRDefault="00852390" w:rsidP="00787B6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7A38EE" w:rsidRPr="007A38EE" w:rsidRDefault="007A38EE" w:rsidP="00787B6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2570" w:type="dxa"/>
        <w:tblInd w:w="1645" w:type="dxa"/>
        <w:tblLook w:val="04A0" w:firstRow="1" w:lastRow="0" w:firstColumn="1" w:lastColumn="0" w:noHBand="0" w:noVBand="1"/>
      </w:tblPr>
      <w:tblGrid>
        <w:gridCol w:w="4532"/>
        <w:gridCol w:w="5263"/>
        <w:gridCol w:w="2775"/>
      </w:tblGrid>
      <w:tr w:rsidR="007A38EE" w:rsidRPr="007A38EE" w:rsidTr="000D70C5">
        <w:trPr>
          <w:trHeight w:val="1303"/>
        </w:trPr>
        <w:tc>
          <w:tcPr>
            <w:tcW w:w="4532" w:type="dxa"/>
            <w:shd w:val="clear" w:color="auto" w:fill="auto"/>
          </w:tcPr>
          <w:p w:rsidR="007A38EE" w:rsidRPr="007A38EE" w:rsidRDefault="007A38EE" w:rsidP="00787B6B">
            <w:pPr>
              <w:snapToGrid w:val="0"/>
              <w:spacing w:after="0" w:line="240" w:lineRule="atLeast"/>
              <w:ind w:left="708" w:right="3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8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Принято на  заседании  педагогического совета</w:t>
            </w:r>
          </w:p>
          <w:p w:rsidR="007A38EE" w:rsidRPr="007A38EE" w:rsidRDefault="007A38EE" w:rsidP="00787B6B">
            <w:pPr>
              <w:snapToGrid w:val="0"/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8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филиала МАДОУ «Детский сад № 39»-</w:t>
            </w:r>
          </w:p>
          <w:p w:rsidR="007A38EE" w:rsidRPr="007A38EE" w:rsidRDefault="007A38EE" w:rsidP="00787B6B">
            <w:pPr>
              <w:snapToGrid w:val="0"/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8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«Детский сад № </w:t>
            </w:r>
            <w:r w:rsidR="00532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  <w:r w:rsidRPr="007A38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7A38EE" w:rsidRPr="007A38EE" w:rsidRDefault="000D70C5" w:rsidP="00ED0630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="00E33C4F">
              <w:rPr>
                <w:rFonts w:ascii="Times New Roman" w:hAnsi="Times New Roman"/>
                <w:sz w:val="18"/>
                <w:szCs w:val="18"/>
              </w:rPr>
              <w:t>«</w:t>
            </w:r>
            <w:r w:rsidR="005E26AB">
              <w:rPr>
                <w:rFonts w:ascii="Times New Roman" w:hAnsi="Times New Roman"/>
                <w:sz w:val="18"/>
                <w:szCs w:val="18"/>
              </w:rPr>
              <w:t>31</w:t>
            </w:r>
            <w:r w:rsidR="00E33C4F">
              <w:rPr>
                <w:rFonts w:ascii="Times New Roman" w:hAnsi="Times New Roman"/>
                <w:sz w:val="18"/>
                <w:szCs w:val="18"/>
              </w:rPr>
              <w:t>» августа</w:t>
            </w:r>
            <w:r w:rsidR="00341321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 w:rsidR="005E26AB">
              <w:rPr>
                <w:rFonts w:ascii="Times New Roman" w:hAnsi="Times New Roman"/>
                <w:sz w:val="18"/>
                <w:szCs w:val="18"/>
              </w:rPr>
              <w:t>21</w:t>
            </w:r>
            <w:r w:rsidRPr="00FD0B2E">
              <w:rPr>
                <w:rFonts w:ascii="Times New Roman" w:hAnsi="Times New Roman"/>
                <w:sz w:val="18"/>
                <w:szCs w:val="18"/>
              </w:rPr>
              <w:t xml:space="preserve"> года №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63" w:type="dxa"/>
            <w:shd w:val="clear" w:color="auto" w:fill="auto"/>
          </w:tcPr>
          <w:p w:rsidR="007A38EE" w:rsidRPr="007A38EE" w:rsidRDefault="007A38EE" w:rsidP="00787B6B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8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Согласовано</w:t>
            </w:r>
          </w:p>
          <w:p w:rsidR="007A38EE" w:rsidRPr="00FD0B2E" w:rsidRDefault="007A38EE" w:rsidP="00787B6B">
            <w:pPr>
              <w:pStyle w:val="ConsNonformat"/>
              <w:widowControl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D0B2E">
              <w:rPr>
                <w:rFonts w:ascii="Times New Roman" w:hAnsi="Times New Roman"/>
                <w:sz w:val="18"/>
                <w:szCs w:val="18"/>
              </w:rPr>
              <w:t xml:space="preserve">с  </w:t>
            </w:r>
            <w:r w:rsidR="00FD0B2E" w:rsidRPr="00FD0B2E">
              <w:rPr>
                <w:rFonts w:ascii="Times New Roman" w:hAnsi="Times New Roman"/>
                <w:sz w:val="18"/>
                <w:szCs w:val="18"/>
              </w:rPr>
              <w:t>Советом родителей (законных представителей) ДОУ</w:t>
            </w:r>
          </w:p>
          <w:p w:rsidR="007A38EE" w:rsidRPr="007A38EE" w:rsidRDefault="007A38EE" w:rsidP="00787B6B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B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филиала МАДОУ «</w:t>
            </w:r>
            <w:r w:rsidRPr="007A38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Детский сад № 39»-</w:t>
            </w:r>
          </w:p>
          <w:p w:rsidR="007A38EE" w:rsidRPr="007A38EE" w:rsidRDefault="007A38EE" w:rsidP="00787B6B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8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«Детский сад № </w:t>
            </w:r>
            <w:r w:rsidR="00532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  <w:r w:rsidRPr="007A38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7A38EE" w:rsidRPr="007A38EE" w:rsidRDefault="00341321" w:rsidP="00ED0630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«3</w:t>
            </w:r>
            <w:r w:rsidR="00ED063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="006D6A62">
              <w:rPr>
                <w:rFonts w:ascii="Times New Roman" w:hAnsi="Times New Roman"/>
                <w:sz w:val="18"/>
                <w:szCs w:val="18"/>
              </w:rPr>
              <w:t>августа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 w:rsidR="008112D7">
              <w:rPr>
                <w:rFonts w:ascii="Times New Roman" w:hAnsi="Times New Roman"/>
                <w:sz w:val="18"/>
                <w:szCs w:val="18"/>
              </w:rPr>
              <w:t>21</w:t>
            </w:r>
            <w:r w:rsidR="000D70C5" w:rsidRPr="00FD0B2E">
              <w:rPr>
                <w:rFonts w:ascii="Times New Roman" w:hAnsi="Times New Roman"/>
                <w:sz w:val="18"/>
                <w:szCs w:val="18"/>
              </w:rPr>
              <w:t xml:space="preserve"> года № </w:t>
            </w:r>
            <w:r w:rsidR="00950A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7A38EE" w:rsidRPr="007A38EE" w:rsidRDefault="00FD0B2E" w:rsidP="00787B6B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</w:t>
            </w:r>
            <w:r w:rsidR="007A38EE" w:rsidRPr="007A38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7A38EE" w:rsidRPr="007A38EE" w:rsidRDefault="007A38EE" w:rsidP="00787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8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приказом директора  </w:t>
            </w:r>
          </w:p>
          <w:p w:rsidR="007A38EE" w:rsidRPr="007A38EE" w:rsidRDefault="007A38EE" w:rsidP="00787B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8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МАДОУ «Детский сад № 39»</w:t>
            </w:r>
          </w:p>
          <w:p w:rsidR="007A38EE" w:rsidRPr="00FD0B2E" w:rsidRDefault="00341321" w:rsidP="00ED0630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«3</w:t>
            </w:r>
            <w:r w:rsidR="00ED063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» августа 20</w:t>
            </w:r>
            <w:r w:rsidR="005E26AB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 № </w:t>
            </w:r>
            <w:r w:rsidR="00852390">
              <w:rPr>
                <w:rFonts w:ascii="Times New Roman" w:hAnsi="Times New Roman"/>
                <w:sz w:val="18"/>
                <w:szCs w:val="18"/>
              </w:rPr>
              <w:t>263</w:t>
            </w:r>
            <w:bookmarkStart w:id="0" w:name="_GoBack"/>
            <w:bookmarkEnd w:id="0"/>
          </w:p>
        </w:tc>
      </w:tr>
    </w:tbl>
    <w:p w:rsidR="007A38EE" w:rsidRPr="00052B7E" w:rsidRDefault="007A38EE" w:rsidP="00787B6B">
      <w:pPr>
        <w:spacing w:after="0" w:line="240" w:lineRule="atLeast"/>
        <w:ind w:left="-127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A38EE" w:rsidRDefault="007A38EE" w:rsidP="00787B6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38EE" w:rsidRPr="007A38EE" w:rsidRDefault="007A38EE" w:rsidP="00787B6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38EE" w:rsidRPr="007A38EE" w:rsidRDefault="007A38EE" w:rsidP="00787B6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38EE" w:rsidRPr="007A38EE" w:rsidRDefault="007A38EE" w:rsidP="00787B6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38EE" w:rsidRPr="007A38EE" w:rsidRDefault="007A38EE" w:rsidP="00787B6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38EE" w:rsidRPr="007A38EE" w:rsidRDefault="007A38EE" w:rsidP="00787B6B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38EE" w:rsidRPr="00917A73" w:rsidRDefault="007A38EE" w:rsidP="00787B6B">
      <w:pPr>
        <w:widowControl w:val="0"/>
        <w:suppressAutoHyphens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  <w:r w:rsidRPr="00917A73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УЧЕБНЫЙ   ПЛАН</w:t>
      </w:r>
    </w:p>
    <w:p w:rsidR="007A38EE" w:rsidRPr="00917A73" w:rsidRDefault="007A38EE" w:rsidP="00787B6B">
      <w:pPr>
        <w:widowControl w:val="0"/>
        <w:suppressAutoHyphens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  <w:r w:rsidRPr="00917A73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Филиала МАДОУ «Детский сад № 39» - «Детский сад № 43»</w:t>
      </w:r>
    </w:p>
    <w:p w:rsidR="007A38EE" w:rsidRPr="00917A73" w:rsidRDefault="007A38EE" w:rsidP="00787B6B">
      <w:pPr>
        <w:widowControl w:val="0"/>
        <w:suppressAutoHyphens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  <w:r w:rsidRPr="00917A73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на 20</w:t>
      </w:r>
      <w:r w:rsidR="00A855C0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2</w:t>
      </w:r>
      <w:r w:rsidR="0023470C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1</w:t>
      </w:r>
      <w:r w:rsidR="00341321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 xml:space="preserve"> – 202</w:t>
      </w:r>
      <w:r w:rsidR="0023470C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2</w:t>
      </w:r>
      <w:r w:rsidRPr="00917A73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 xml:space="preserve"> учебный год</w:t>
      </w:r>
    </w:p>
    <w:p w:rsidR="007A38EE" w:rsidRPr="00917A73" w:rsidRDefault="007A38EE" w:rsidP="00787B6B">
      <w:pPr>
        <w:widowControl w:val="0"/>
        <w:suppressAutoHyphens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</w:p>
    <w:p w:rsidR="007A38EE" w:rsidRPr="007A38EE" w:rsidRDefault="007A38EE" w:rsidP="00787B6B">
      <w:pPr>
        <w:widowControl w:val="0"/>
        <w:suppressAutoHyphens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kern w:val="2"/>
          <w:sz w:val="20"/>
          <w:szCs w:val="20"/>
          <w:lang w:eastAsia="ru-RU"/>
        </w:rPr>
      </w:pPr>
    </w:p>
    <w:p w:rsidR="007A38EE" w:rsidRPr="007A38EE" w:rsidRDefault="007A38EE" w:rsidP="00787B6B">
      <w:pPr>
        <w:widowControl w:val="0"/>
        <w:suppressAutoHyphens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kern w:val="2"/>
          <w:sz w:val="20"/>
          <w:szCs w:val="20"/>
          <w:lang w:eastAsia="ru-RU"/>
        </w:rPr>
      </w:pPr>
    </w:p>
    <w:p w:rsidR="007A38EE" w:rsidRPr="007A38EE" w:rsidRDefault="007A38EE" w:rsidP="00787B6B">
      <w:pPr>
        <w:widowControl w:val="0"/>
        <w:suppressAutoHyphens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kern w:val="2"/>
          <w:sz w:val="20"/>
          <w:szCs w:val="20"/>
          <w:lang w:eastAsia="ru-RU"/>
        </w:rPr>
      </w:pPr>
    </w:p>
    <w:p w:rsidR="007A38EE" w:rsidRPr="007A38EE" w:rsidRDefault="007A38EE" w:rsidP="00787B6B">
      <w:pPr>
        <w:widowControl w:val="0"/>
        <w:suppressAutoHyphens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kern w:val="2"/>
          <w:sz w:val="20"/>
          <w:szCs w:val="20"/>
          <w:lang w:eastAsia="ru-RU"/>
        </w:rPr>
      </w:pPr>
    </w:p>
    <w:p w:rsidR="007A38EE" w:rsidRDefault="007A38EE" w:rsidP="00787B6B">
      <w:pPr>
        <w:widowControl w:val="0"/>
        <w:suppressAutoHyphens/>
        <w:spacing w:after="0" w:line="240" w:lineRule="atLeast"/>
        <w:outlineLvl w:val="0"/>
        <w:rPr>
          <w:rFonts w:ascii="Times New Roman" w:eastAsia="Calibri" w:hAnsi="Times New Roman" w:cs="Times New Roman"/>
          <w:b/>
          <w:kern w:val="2"/>
          <w:sz w:val="20"/>
          <w:szCs w:val="20"/>
          <w:lang w:eastAsia="ru-RU"/>
        </w:rPr>
      </w:pPr>
    </w:p>
    <w:p w:rsidR="00917A73" w:rsidRDefault="00917A73" w:rsidP="00787B6B">
      <w:pPr>
        <w:widowControl w:val="0"/>
        <w:suppressAutoHyphens/>
        <w:spacing w:after="0" w:line="240" w:lineRule="atLeast"/>
        <w:outlineLvl w:val="0"/>
        <w:rPr>
          <w:rFonts w:ascii="Times New Roman" w:eastAsia="Calibri" w:hAnsi="Times New Roman" w:cs="Times New Roman"/>
          <w:b/>
          <w:kern w:val="2"/>
          <w:sz w:val="20"/>
          <w:szCs w:val="20"/>
          <w:lang w:eastAsia="ru-RU"/>
        </w:rPr>
      </w:pPr>
    </w:p>
    <w:p w:rsidR="00917A73" w:rsidRDefault="00917A73" w:rsidP="00787B6B">
      <w:pPr>
        <w:widowControl w:val="0"/>
        <w:suppressAutoHyphens/>
        <w:spacing w:after="0" w:line="240" w:lineRule="atLeast"/>
        <w:outlineLvl w:val="0"/>
        <w:rPr>
          <w:rFonts w:ascii="Times New Roman" w:eastAsia="Calibri" w:hAnsi="Times New Roman" w:cs="Times New Roman"/>
          <w:b/>
          <w:kern w:val="2"/>
          <w:sz w:val="20"/>
          <w:szCs w:val="20"/>
          <w:lang w:eastAsia="ru-RU"/>
        </w:rPr>
      </w:pPr>
    </w:p>
    <w:p w:rsidR="00917A73" w:rsidRDefault="00917A73" w:rsidP="00787B6B">
      <w:pPr>
        <w:widowControl w:val="0"/>
        <w:suppressAutoHyphens/>
        <w:spacing w:after="0" w:line="240" w:lineRule="atLeast"/>
        <w:outlineLvl w:val="0"/>
        <w:rPr>
          <w:rFonts w:ascii="Times New Roman" w:eastAsia="Calibri" w:hAnsi="Times New Roman" w:cs="Times New Roman"/>
          <w:b/>
          <w:kern w:val="2"/>
          <w:sz w:val="20"/>
          <w:szCs w:val="20"/>
          <w:lang w:eastAsia="ru-RU"/>
        </w:rPr>
      </w:pPr>
    </w:p>
    <w:p w:rsidR="00917A73" w:rsidRDefault="00917A73" w:rsidP="00787B6B">
      <w:pPr>
        <w:widowControl w:val="0"/>
        <w:suppressAutoHyphens/>
        <w:spacing w:after="0" w:line="240" w:lineRule="atLeast"/>
        <w:outlineLvl w:val="0"/>
        <w:rPr>
          <w:rFonts w:ascii="Times New Roman" w:eastAsia="Calibri" w:hAnsi="Times New Roman" w:cs="Times New Roman"/>
          <w:b/>
          <w:kern w:val="2"/>
          <w:sz w:val="20"/>
          <w:szCs w:val="20"/>
          <w:lang w:eastAsia="ru-RU"/>
        </w:rPr>
      </w:pPr>
    </w:p>
    <w:p w:rsidR="00917A73" w:rsidRDefault="00917A73" w:rsidP="00787B6B">
      <w:pPr>
        <w:widowControl w:val="0"/>
        <w:suppressAutoHyphens/>
        <w:spacing w:after="0" w:line="240" w:lineRule="atLeast"/>
        <w:outlineLvl w:val="0"/>
        <w:rPr>
          <w:rFonts w:ascii="Times New Roman" w:eastAsia="Calibri" w:hAnsi="Times New Roman" w:cs="Times New Roman"/>
          <w:b/>
          <w:kern w:val="2"/>
          <w:sz w:val="20"/>
          <w:szCs w:val="20"/>
          <w:lang w:eastAsia="ru-RU"/>
        </w:rPr>
      </w:pPr>
    </w:p>
    <w:p w:rsidR="00917A73" w:rsidRDefault="00917A73" w:rsidP="00787B6B">
      <w:pPr>
        <w:widowControl w:val="0"/>
        <w:suppressAutoHyphens/>
        <w:spacing w:after="0" w:line="240" w:lineRule="atLeast"/>
        <w:outlineLvl w:val="0"/>
        <w:rPr>
          <w:rFonts w:ascii="Times New Roman" w:eastAsia="Calibri" w:hAnsi="Times New Roman" w:cs="Times New Roman"/>
          <w:b/>
          <w:kern w:val="2"/>
          <w:sz w:val="20"/>
          <w:szCs w:val="20"/>
          <w:lang w:eastAsia="ru-RU"/>
        </w:rPr>
      </w:pPr>
    </w:p>
    <w:p w:rsidR="001C73D8" w:rsidRDefault="001C73D8" w:rsidP="00787B6B">
      <w:pPr>
        <w:widowControl w:val="0"/>
        <w:suppressAutoHyphens/>
        <w:spacing w:after="0" w:line="240" w:lineRule="atLeast"/>
        <w:outlineLvl w:val="0"/>
        <w:rPr>
          <w:rFonts w:ascii="Times New Roman" w:eastAsia="Calibri" w:hAnsi="Times New Roman" w:cs="Times New Roman"/>
          <w:b/>
          <w:kern w:val="2"/>
          <w:sz w:val="20"/>
          <w:szCs w:val="20"/>
          <w:lang w:eastAsia="ru-RU"/>
        </w:rPr>
      </w:pPr>
    </w:p>
    <w:p w:rsidR="001C73D8" w:rsidRDefault="001C73D8" w:rsidP="00787B6B">
      <w:pPr>
        <w:widowControl w:val="0"/>
        <w:suppressAutoHyphens/>
        <w:spacing w:after="0" w:line="240" w:lineRule="atLeast"/>
        <w:outlineLvl w:val="0"/>
        <w:rPr>
          <w:rFonts w:ascii="Times New Roman" w:eastAsia="Calibri" w:hAnsi="Times New Roman" w:cs="Times New Roman"/>
          <w:b/>
          <w:kern w:val="2"/>
          <w:sz w:val="20"/>
          <w:szCs w:val="20"/>
          <w:lang w:eastAsia="ru-RU"/>
        </w:rPr>
      </w:pPr>
    </w:p>
    <w:p w:rsidR="00E92632" w:rsidRDefault="00E92632" w:rsidP="00787B6B">
      <w:pPr>
        <w:widowControl w:val="0"/>
        <w:suppressAutoHyphens/>
        <w:spacing w:after="0" w:line="240" w:lineRule="atLeast"/>
        <w:outlineLvl w:val="0"/>
        <w:rPr>
          <w:rFonts w:ascii="Times New Roman" w:eastAsia="Calibri" w:hAnsi="Times New Roman" w:cs="Times New Roman"/>
          <w:b/>
          <w:kern w:val="2"/>
          <w:sz w:val="20"/>
          <w:szCs w:val="20"/>
          <w:lang w:eastAsia="ru-RU"/>
        </w:rPr>
      </w:pPr>
    </w:p>
    <w:p w:rsidR="00E92632" w:rsidRDefault="00E92632" w:rsidP="00787B6B">
      <w:pPr>
        <w:widowControl w:val="0"/>
        <w:suppressAutoHyphens/>
        <w:spacing w:after="0" w:line="240" w:lineRule="atLeast"/>
        <w:outlineLvl w:val="0"/>
        <w:rPr>
          <w:rFonts w:ascii="Times New Roman" w:eastAsia="Calibri" w:hAnsi="Times New Roman" w:cs="Times New Roman"/>
          <w:b/>
          <w:kern w:val="2"/>
          <w:sz w:val="20"/>
          <w:szCs w:val="20"/>
          <w:lang w:eastAsia="ru-RU"/>
        </w:rPr>
      </w:pPr>
    </w:p>
    <w:p w:rsidR="007A38EE" w:rsidRPr="007A38EE" w:rsidRDefault="007A38EE" w:rsidP="00787B6B">
      <w:pPr>
        <w:widowControl w:val="0"/>
        <w:suppressAutoHyphens/>
        <w:spacing w:after="0" w:line="240" w:lineRule="atLeast"/>
        <w:outlineLvl w:val="0"/>
        <w:rPr>
          <w:rFonts w:ascii="Times New Roman" w:eastAsia="Calibri" w:hAnsi="Times New Roman" w:cs="Times New Roman"/>
          <w:b/>
          <w:kern w:val="2"/>
          <w:sz w:val="20"/>
          <w:szCs w:val="20"/>
          <w:lang w:eastAsia="ru-RU"/>
        </w:rPr>
      </w:pPr>
    </w:p>
    <w:p w:rsidR="00C758D3" w:rsidRDefault="00C758D3" w:rsidP="00787B6B">
      <w:pPr>
        <w:widowControl w:val="0"/>
        <w:suppressAutoHyphens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  <w:t>ГО Первоуральск</w:t>
      </w:r>
    </w:p>
    <w:p w:rsidR="007A38EE" w:rsidRPr="00917A73" w:rsidRDefault="007A38EE" w:rsidP="00787B6B">
      <w:pPr>
        <w:widowControl w:val="0"/>
        <w:suppressAutoHyphens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</w:pPr>
      <w:r w:rsidRPr="00917A73"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  <w:t>20</w:t>
      </w:r>
      <w:r w:rsidR="0023470C"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  <w:t>21</w:t>
      </w:r>
    </w:p>
    <w:p w:rsidR="00E92632" w:rsidRDefault="00E92632" w:rsidP="00787B6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B4DED" w:rsidRPr="006D1693" w:rsidRDefault="00EB4DED" w:rsidP="00787B6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ПОЯСНИТЕЛЬНАЯ ЗАПИСКА </w:t>
      </w:r>
    </w:p>
    <w:p w:rsidR="006B1214" w:rsidRDefault="00EB4DED" w:rsidP="00787B6B">
      <w:pPr>
        <w:shd w:val="clear" w:color="auto" w:fill="FFFFFF"/>
        <w:spacing w:after="0" w:line="24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D16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 УЧЕБНОМУ  ПЛАНУ </w:t>
      </w:r>
    </w:p>
    <w:p w:rsidR="00B734FE" w:rsidRPr="006D1693" w:rsidRDefault="00EB4DED" w:rsidP="00787B6B">
      <w:pPr>
        <w:shd w:val="clear" w:color="auto" w:fill="FFFFFF"/>
        <w:spacing w:after="0" w:line="24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D16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="00B734FE" w:rsidRPr="006D16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филиала </w:t>
      </w:r>
      <w:r w:rsidRPr="006D16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</w:t>
      </w:r>
      <w:r w:rsidR="00B734FE" w:rsidRPr="006D16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  <w:r w:rsidRPr="006D16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ДОУ </w:t>
      </w:r>
      <w:r w:rsidR="00B734FE" w:rsidRPr="006D16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«Детский сад № 39»-«Детский сад № 43»</w:t>
      </w:r>
    </w:p>
    <w:p w:rsidR="00EB4DED" w:rsidRPr="006D1693" w:rsidRDefault="00A61870" w:rsidP="00787B6B">
      <w:pPr>
        <w:shd w:val="clear" w:color="auto" w:fill="FFFFFF"/>
        <w:spacing w:after="0" w:line="24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 на 20</w:t>
      </w:r>
      <w:r w:rsidR="00A621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21</w:t>
      </w:r>
      <w:r w:rsidR="007F498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-202</w:t>
      </w:r>
      <w:r w:rsidR="00C758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 w:rsidRPr="006D16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учебный год</w:t>
      </w:r>
    </w:p>
    <w:p w:rsidR="00EB4DED" w:rsidRPr="006D1693" w:rsidRDefault="00EB4DED" w:rsidP="00787B6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4DED" w:rsidRPr="006D1693" w:rsidRDefault="00EB4DED" w:rsidP="00787B6B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="00B734FE"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филиала МАДОУ «Детский сад № 39»-«Детский сад № 43» </w:t>
      </w: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C758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4A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F498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74A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составлен в соответствии с федеральным государственным образовательным стандартом дошкольного образования (ФГОС </w:t>
      </w:r>
      <w:proofErr w:type="gramStart"/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proofErr w:type="gramEnd"/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«Об образовании», с учетом целей и задач дошкольного образовательного учреждения, программ</w:t>
      </w:r>
      <w:r w:rsidR="00D07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DED" w:rsidRPr="006D1693" w:rsidRDefault="00EB4DED" w:rsidP="00787B6B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учебного плана </w:t>
      </w:r>
      <w:r w:rsidR="00B734FE"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непрерывной</w:t>
      </w: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являются:</w:t>
      </w:r>
    </w:p>
    <w:p w:rsidR="00EB4DED" w:rsidRPr="006D1693" w:rsidRDefault="00EB4DED" w:rsidP="00787B6B">
      <w:pPr>
        <w:numPr>
          <w:ilvl w:val="0"/>
          <w:numId w:val="1"/>
        </w:numPr>
        <w:spacing w:after="0" w:line="240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объема образовательной нагрузки.</w:t>
      </w:r>
    </w:p>
    <w:p w:rsidR="00EB4DED" w:rsidRPr="006D1693" w:rsidRDefault="00D07784" w:rsidP="00787B6B">
      <w:pPr>
        <w:numPr>
          <w:ilvl w:val="0"/>
          <w:numId w:val="1"/>
        </w:numPr>
        <w:spacing w:after="0" w:line="240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Федерального</w:t>
      </w:r>
      <w:r w:rsidR="00EB4DED"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образовательного стандарта к содержанию и организац</w:t>
      </w:r>
      <w:r w:rsidR="00EA21A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образовательного процесса в дошкольном учреждении</w:t>
      </w:r>
      <w:r w:rsidR="00EB4DED"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DED" w:rsidRPr="006D1693" w:rsidRDefault="00EB4DED" w:rsidP="00787B6B">
      <w:pPr>
        <w:numPr>
          <w:ilvl w:val="0"/>
          <w:numId w:val="1"/>
        </w:numPr>
        <w:spacing w:after="0" w:line="240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регионального компонента в образовательный процесс ДОУ.</w:t>
      </w:r>
    </w:p>
    <w:p w:rsidR="00EB4DED" w:rsidRPr="006D1693" w:rsidRDefault="00EB4DED" w:rsidP="00787B6B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содержит в себе пояснительную записку, таблицы с указанием учебных часов, график</w:t>
      </w:r>
      <w:r w:rsidR="00B734FE"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(планирование) непрерывной </w:t>
      </w: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(НОД), примечания о р</w:t>
      </w:r>
      <w:r w:rsidR="00B734FE"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аботе с детьми в непрерывной</w:t>
      </w: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деятельности. </w:t>
      </w:r>
      <w:r w:rsidR="00D077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я</w:t>
      </w: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основным документом, определяющим количество занятий на изучение дисциплин базового компонента и компонента дошкольного образовательного учреждения, устанавливает максимальную нагрузку воспитанников.</w:t>
      </w:r>
    </w:p>
    <w:p w:rsidR="00EB4DED" w:rsidRPr="006D1693" w:rsidRDefault="00EB4DED" w:rsidP="00787B6B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Учебный план предусматривает четырехлетнее  обучение:</w:t>
      </w:r>
    </w:p>
    <w:p w:rsidR="00EB4DED" w:rsidRPr="006D1693" w:rsidRDefault="00EB4DED" w:rsidP="00787B6B">
      <w:pPr>
        <w:numPr>
          <w:ilvl w:val="0"/>
          <w:numId w:val="2"/>
        </w:numPr>
        <w:spacing w:after="0" w:line="240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год обучения (с </w:t>
      </w:r>
      <w:r w:rsidR="00B74A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B74A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лет);</w:t>
      </w:r>
    </w:p>
    <w:p w:rsidR="00EB4DED" w:rsidRPr="006D1693" w:rsidRDefault="00EB4DED" w:rsidP="00787B6B">
      <w:pPr>
        <w:numPr>
          <w:ilvl w:val="0"/>
          <w:numId w:val="2"/>
        </w:numPr>
        <w:spacing w:after="0" w:line="240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год обучения (с 4 до 5 лет);</w:t>
      </w:r>
    </w:p>
    <w:p w:rsidR="00EB4DED" w:rsidRPr="006D1693" w:rsidRDefault="00EB4DED" w:rsidP="00787B6B">
      <w:pPr>
        <w:numPr>
          <w:ilvl w:val="0"/>
          <w:numId w:val="2"/>
        </w:numPr>
        <w:spacing w:after="0" w:line="240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год обучения (с 5 до 6 лет);</w:t>
      </w:r>
    </w:p>
    <w:p w:rsidR="00EB4DED" w:rsidRPr="006D1693" w:rsidRDefault="00EB4DED" w:rsidP="00787B6B">
      <w:pPr>
        <w:numPr>
          <w:ilvl w:val="0"/>
          <w:numId w:val="2"/>
        </w:numPr>
        <w:spacing w:after="0" w:line="240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год обучения (с 6 до 7 лет).</w:t>
      </w:r>
    </w:p>
    <w:p w:rsidR="00EB4DED" w:rsidRPr="006D1693" w:rsidRDefault="00EB4DED" w:rsidP="00787B6B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Нормативная база организации образовательного (учебного) процесса:</w:t>
      </w:r>
    </w:p>
    <w:p w:rsidR="0052142A" w:rsidRPr="0052142A" w:rsidRDefault="0052142A" w:rsidP="00787B6B">
      <w:pPr>
        <w:numPr>
          <w:ilvl w:val="0"/>
          <w:numId w:val="3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РФ «Об образовании в Российской Федерации» от 29 декабря 2012 г. N 273-ФЗ; </w:t>
      </w:r>
    </w:p>
    <w:p w:rsidR="0052142A" w:rsidRPr="0052142A" w:rsidRDefault="0052142A" w:rsidP="00787B6B">
      <w:pPr>
        <w:numPr>
          <w:ilvl w:val="0"/>
          <w:numId w:val="3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</w:t>
      </w:r>
      <w:r w:rsidR="00E23A0E">
        <w:rPr>
          <w:rFonts w:ascii="Times New Roman" w:eastAsia="Times New Roman" w:hAnsi="Times New Roman" w:cs="Times New Roman"/>
          <w:sz w:val="24"/>
          <w:szCs w:val="24"/>
          <w:lang w:eastAsia="ru-RU"/>
        </w:rPr>
        <w:t>1.2.3685-21</w:t>
      </w:r>
      <w:r w:rsidRPr="0052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23A0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нормативы и требования к обеспечению и (или) безвредности для человека факторов среды обитания»;</w:t>
      </w:r>
    </w:p>
    <w:p w:rsidR="00EB4DED" w:rsidRPr="006D1693" w:rsidRDefault="0052142A" w:rsidP="00787B6B">
      <w:pPr>
        <w:numPr>
          <w:ilvl w:val="0"/>
          <w:numId w:val="3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дошкольного образования (Приказ № 1155 от 17 октября 2013 года) </w:t>
      </w:r>
      <w:r w:rsidR="00EB4DED"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EB4DED" w:rsidRPr="006D1693" w:rsidRDefault="00EB4DED" w:rsidP="00787B6B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6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Общая информация</w:t>
      </w:r>
    </w:p>
    <w:p w:rsidR="00EB4DED" w:rsidRDefault="00EB4DED" w:rsidP="00787B6B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23470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F49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47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r w:rsidR="00B734FE"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734FE"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филиале МАДОУ «Детский сад № 39»-«Детский сад № 43»</w:t>
      </w:r>
      <w:r w:rsidR="00C7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4FE"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укомплектовано 6 групп</w:t>
      </w:r>
      <w:r w:rsidR="0052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(максимальная наполняемость 1</w:t>
      </w:r>
      <w:r w:rsidR="00055F23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52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</w:t>
      </w: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</w:p>
    <w:p w:rsidR="00C758D3" w:rsidRDefault="00C758D3" w:rsidP="00787B6B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8D3" w:rsidRDefault="00C758D3" w:rsidP="00787B6B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8D3" w:rsidRPr="006D1693" w:rsidRDefault="00C758D3" w:rsidP="00787B6B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450" w:type="dxa"/>
        <w:shd w:val="clear" w:color="auto" w:fill="FFFFFF"/>
        <w:tblLayout w:type="fixed"/>
        <w:tblCellMar>
          <w:left w:w="45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2451"/>
        <w:gridCol w:w="3094"/>
        <w:gridCol w:w="3907"/>
        <w:gridCol w:w="2952"/>
      </w:tblGrid>
      <w:tr w:rsidR="0052142A" w:rsidRPr="006D1693" w:rsidTr="00FD0B2E">
        <w:trPr>
          <w:trHeight w:val="624"/>
        </w:trPr>
        <w:tc>
          <w:tcPr>
            <w:tcW w:w="21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52142A" w:rsidRPr="0052142A" w:rsidRDefault="0052142A" w:rsidP="00787B6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детей</w:t>
            </w:r>
          </w:p>
        </w:tc>
        <w:tc>
          <w:tcPr>
            <w:tcW w:w="24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52142A" w:rsidRPr="0052142A" w:rsidRDefault="0052142A" w:rsidP="00787B6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групп</w:t>
            </w:r>
          </w:p>
        </w:tc>
        <w:tc>
          <w:tcPr>
            <w:tcW w:w="3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52142A" w:rsidRPr="0052142A" w:rsidRDefault="0052142A" w:rsidP="00787B6B">
            <w:pPr>
              <w:spacing w:after="0" w:line="240" w:lineRule="atLeast"/>
              <w:ind w:left="-3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Направленность</w:t>
            </w:r>
          </w:p>
        </w:tc>
        <w:tc>
          <w:tcPr>
            <w:tcW w:w="3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52142A" w:rsidRPr="0052142A" w:rsidRDefault="0052142A" w:rsidP="00787B6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2142A" w:rsidRDefault="0052142A" w:rsidP="00787B6B">
            <w:pPr>
              <w:spacing w:after="0" w:line="240" w:lineRule="atLeast"/>
              <w:ind w:left="-26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</w:t>
            </w:r>
          </w:p>
          <w:p w:rsidR="0052142A" w:rsidRPr="0052142A" w:rsidRDefault="0052142A" w:rsidP="00787B6B">
            <w:pPr>
              <w:spacing w:after="0" w:line="240" w:lineRule="atLeast"/>
              <w:ind w:left="-26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наполняемость</w:t>
            </w:r>
          </w:p>
        </w:tc>
      </w:tr>
      <w:tr w:rsidR="0052142A" w:rsidRPr="006D1693" w:rsidTr="00FD0B2E">
        <w:trPr>
          <w:trHeight w:val="609"/>
        </w:trPr>
        <w:tc>
          <w:tcPr>
            <w:tcW w:w="21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52142A" w:rsidRPr="0052142A" w:rsidRDefault="0052142A" w:rsidP="00E23A0E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E2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21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r w:rsidR="00E2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21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  </w:t>
            </w:r>
          </w:p>
        </w:tc>
        <w:tc>
          <w:tcPr>
            <w:tcW w:w="24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52142A" w:rsidRPr="0052142A" w:rsidRDefault="00C758D3" w:rsidP="00C758D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8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52142A" w:rsidRPr="0052142A" w:rsidRDefault="0052142A" w:rsidP="00787B6B">
            <w:pPr>
              <w:spacing w:after="0" w:line="240" w:lineRule="atLeast"/>
              <w:ind w:left="-3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52142A" w:rsidRDefault="00E23A0E" w:rsidP="00787B6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раннего возраста</w:t>
            </w:r>
          </w:p>
          <w:p w:rsidR="00285794" w:rsidRPr="0052142A" w:rsidRDefault="00285794" w:rsidP="00787B6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85794" w:rsidRPr="0052142A" w:rsidRDefault="00E23A0E" w:rsidP="00C758D3">
            <w:pPr>
              <w:spacing w:after="0" w:line="240" w:lineRule="atLeast"/>
              <w:ind w:left="-26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28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воспитанников</w:t>
            </w:r>
          </w:p>
        </w:tc>
      </w:tr>
      <w:tr w:rsidR="0052142A" w:rsidRPr="006D1693" w:rsidTr="00787B6B">
        <w:trPr>
          <w:trHeight w:val="702"/>
        </w:trPr>
        <w:tc>
          <w:tcPr>
            <w:tcW w:w="21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52142A" w:rsidRPr="0052142A" w:rsidRDefault="0052142A" w:rsidP="00787B6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4 до 5 лет</w:t>
            </w:r>
          </w:p>
        </w:tc>
        <w:tc>
          <w:tcPr>
            <w:tcW w:w="24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52142A" w:rsidRPr="0052142A" w:rsidRDefault="00E23A0E" w:rsidP="00E23A0E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F7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52142A" w:rsidRPr="0052142A" w:rsidRDefault="0052142A" w:rsidP="00787B6B">
            <w:pPr>
              <w:spacing w:after="0" w:line="240" w:lineRule="atLeast"/>
              <w:ind w:left="-3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285794" w:rsidRDefault="00285794" w:rsidP="00787B6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42A" w:rsidRDefault="00285794" w:rsidP="00787B6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</w:t>
            </w:r>
            <w:r w:rsidR="00E2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2142A" w:rsidRPr="0052142A" w:rsidRDefault="0052142A" w:rsidP="00E23A0E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85794" w:rsidRDefault="00285794" w:rsidP="00787B6B">
            <w:pPr>
              <w:spacing w:after="0" w:line="240" w:lineRule="atLeast"/>
              <w:ind w:left="-26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42A" w:rsidRDefault="0052142A" w:rsidP="00787B6B">
            <w:pPr>
              <w:spacing w:after="0" w:line="240" w:lineRule="atLeast"/>
              <w:ind w:left="-26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2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4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воспитанник</w:t>
            </w:r>
            <w:r w:rsidR="006F7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</w:p>
          <w:p w:rsidR="0052142A" w:rsidRPr="0052142A" w:rsidRDefault="0052142A" w:rsidP="00C758D3">
            <w:pPr>
              <w:spacing w:after="0" w:line="240" w:lineRule="atLeast"/>
              <w:ind w:left="-26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42A" w:rsidRPr="006D1693" w:rsidTr="00787B6B">
        <w:trPr>
          <w:trHeight w:val="548"/>
        </w:trPr>
        <w:tc>
          <w:tcPr>
            <w:tcW w:w="21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52142A" w:rsidRPr="0052142A" w:rsidRDefault="0052142A" w:rsidP="00787B6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5 до 6 лет  </w:t>
            </w:r>
          </w:p>
        </w:tc>
        <w:tc>
          <w:tcPr>
            <w:tcW w:w="24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52142A" w:rsidRPr="0052142A" w:rsidRDefault="00C758D3" w:rsidP="00C758D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8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3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52142A" w:rsidRPr="0052142A" w:rsidRDefault="0052142A" w:rsidP="00787B6B">
            <w:pPr>
              <w:spacing w:after="0" w:line="240" w:lineRule="atLeast"/>
              <w:ind w:left="-3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285794" w:rsidRDefault="00285794" w:rsidP="00787B6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42A" w:rsidRDefault="00285794" w:rsidP="00787B6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</w:t>
            </w:r>
            <w:r w:rsidR="00C7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</w:t>
            </w:r>
          </w:p>
          <w:p w:rsidR="00C758D3" w:rsidRPr="0052142A" w:rsidRDefault="00C758D3" w:rsidP="00787B6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№ 2</w:t>
            </w:r>
          </w:p>
          <w:p w:rsidR="00285794" w:rsidRPr="0052142A" w:rsidRDefault="00285794" w:rsidP="00787B6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85794" w:rsidRDefault="00285794" w:rsidP="00787B6B">
            <w:pPr>
              <w:spacing w:after="0" w:line="240" w:lineRule="atLeast"/>
              <w:ind w:left="-26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42A" w:rsidRDefault="006F79D3" w:rsidP="00787B6B">
            <w:pPr>
              <w:spacing w:after="0" w:line="240" w:lineRule="atLeast"/>
              <w:ind w:left="-26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2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4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воспитанников</w:t>
            </w:r>
          </w:p>
          <w:p w:rsidR="00C758D3" w:rsidRDefault="00E23A0E" w:rsidP="00787B6B">
            <w:pPr>
              <w:spacing w:after="0" w:line="240" w:lineRule="atLeast"/>
              <w:ind w:left="-26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C758D3" w:rsidRPr="00C7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52142A" w:rsidRPr="0052142A" w:rsidRDefault="0052142A" w:rsidP="00787B6B">
            <w:pPr>
              <w:spacing w:after="0" w:line="240" w:lineRule="atLeast"/>
              <w:ind w:left="-26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42A" w:rsidRPr="006D1693" w:rsidTr="00787B6B">
        <w:trPr>
          <w:trHeight w:val="318"/>
        </w:trPr>
        <w:tc>
          <w:tcPr>
            <w:tcW w:w="21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52142A" w:rsidRPr="0052142A" w:rsidRDefault="0052142A" w:rsidP="00787B6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6 до 7 лет</w:t>
            </w:r>
          </w:p>
        </w:tc>
        <w:tc>
          <w:tcPr>
            <w:tcW w:w="24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52142A" w:rsidRPr="0052142A" w:rsidRDefault="00E23A0E" w:rsidP="00787B6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группы</w:t>
            </w:r>
          </w:p>
        </w:tc>
        <w:tc>
          <w:tcPr>
            <w:tcW w:w="3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52142A" w:rsidRPr="0052142A" w:rsidRDefault="0052142A" w:rsidP="00787B6B">
            <w:pPr>
              <w:spacing w:after="0" w:line="240" w:lineRule="atLeast"/>
              <w:ind w:left="-3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3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52142A" w:rsidRDefault="0052142A" w:rsidP="00787B6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</w:t>
            </w:r>
            <w:r w:rsidR="006F7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</w:t>
            </w:r>
            <w:r w:rsidR="00E2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</w:p>
          <w:p w:rsidR="00E23A0E" w:rsidRDefault="00E23A0E" w:rsidP="00E23A0E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№ 2</w:t>
            </w:r>
          </w:p>
          <w:p w:rsidR="00285794" w:rsidRPr="0052142A" w:rsidRDefault="00285794" w:rsidP="00787B6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2142A" w:rsidRDefault="00285794" w:rsidP="00E23A0E">
            <w:pPr>
              <w:spacing w:after="0" w:line="240" w:lineRule="atLeast"/>
              <w:ind w:left="-26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2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воспитанников</w:t>
            </w:r>
          </w:p>
          <w:p w:rsidR="00E23A0E" w:rsidRPr="0052142A" w:rsidRDefault="00E23A0E" w:rsidP="00E23A0E">
            <w:pPr>
              <w:spacing w:after="0" w:line="240" w:lineRule="atLeast"/>
              <w:ind w:left="-26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воспитанников</w:t>
            </w:r>
          </w:p>
        </w:tc>
      </w:tr>
    </w:tbl>
    <w:p w:rsidR="00EB4DED" w:rsidRPr="006D1693" w:rsidRDefault="00EB4DED" w:rsidP="00787B6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18E4" w:rsidRPr="00FD0B2E" w:rsidRDefault="00C418E4" w:rsidP="00787B6B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D0B2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Учебный план составлен в соответствии с </w:t>
      </w:r>
      <w:r w:rsidR="00FD0B2E" w:rsidRPr="00FD0B2E">
        <w:rPr>
          <w:rStyle w:val="a4"/>
          <w:rFonts w:ascii="Times New Roman" w:hAnsi="Times New Roman" w:cs="Times New Roman"/>
          <w:b w:val="0"/>
          <w:sz w:val="24"/>
          <w:szCs w:val="24"/>
        </w:rPr>
        <w:t>основной общеобразовательной программой - образовательной программы дошкольного образования</w:t>
      </w:r>
      <w:r w:rsidR="00FD0B2E" w:rsidRPr="00FD0B2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0B2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филиала МАДОУ «Детский сад № 39» - «Детский сад № 43», </w:t>
      </w:r>
    </w:p>
    <w:p w:rsidR="00EB4DED" w:rsidRPr="006D1693" w:rsidRDefault="00EB4DED" w:rsidP="00787B6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6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6D16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Особенности реализации базовой и вариативной части учебного плана.</w:t>
      </w:r>
    </w:p>
    <w:p w:rsidR="00EB4DED" w:rsidRPr="006D1693" w:rsidRDefault="00EB4DED" w:rsidP="00787B6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> Фундаментальной предпосылкой</w:t>
      </w:r>
      <w:r w:rsidR="00B734FE"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и обучения детей в </w:t>
      </w: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является забота об укреплении их здоров</w:t>
      </w:r>
      <w:r w:rsidR="00D07784">
        <w:rPr>
          <w:rFonts w:ascii="Times New Roman" w:eastAsia="Times New Roman" w:hAnsi="Times New Roman" w:cs="Times New Roman"/>
          <w:sz w:val="24"/>
          <w:szCs w:val="24"/>
          <w:lang w:eastAsia="ru-RU"/>
        </w:rPr>
        <w:t>ья. Поэтому данный учебный план</w:t>
      </w: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4FE"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  максимальный объём нагрузки воспитанников при 5-ти дневной рабочей неделе.</w:t>
      </w:r>
    </w:p>
    <w:p w:rsidR="00EB4DED" w:rsidRPr="006D1693" w:rsidRDefault="00EB4DED" w:rsidP="00787B6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Учебный год начинается с 01.09.20</w:t>
      </w:r>
      <w:r w:rsidR="00D743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21</w:t>
      </w:r>
      <w:r w:rsidR="008400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г., заканчивается 31</w:t>
      </w:r>
      <w:r w:rsidR="002150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.05.202</w:t>
      </w:r>
      <w:r w:rsidR="00D743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Pr="006D16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г.</w:t>
      </w:r>
    </w:p>
    <w:p w:rsidR="00EB4DED" w:rsidRPr="006D1693" w:rsidRDefault="00215097" w:rsidP="008400F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</w:t>
      </w:r>
      <w:r w:rsidR="008400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432D">
        <w:rPr>
          <w:rFonts w:ascii="Times New Roman" w:eastAsia="Times New Roman" w:hAnsi="Times New Roman" w:cs="Times New Roman"/>
          <w:sz w:val="24"/>
          <w:szCs w:val="24"/>
          <w:lang w:eastAsia="ru-RU"/>
        </w:rPr>
        <w:t>.09. по 10.09, и с 18</w:t>
      </w:r>
      <w:r w:rsidR="00EB4DED"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>.05. по 31.05. ежегодно проводится мониторинг уровня развития интегративных качеств и достижения детьми планируемых результатов.</w:t>
      </w:r>
    </w:p>
    <w:p w:rsidR="00D07784" w:rsidRDefault="00EB4DED" w:rsidP="00787B6B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учебного года, с </w:t>
      </w:r>
      <w:r w:rsidR="00790022"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>1.01.20</w:t>
      </w:r>
      <w:r w:rsidR="008400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43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790022"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7432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734FE"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</w:t>
      </w:r>
      <w:r w:rsidR="005A03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43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34FE"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для воспитанников </w:t>
      </w: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организуются зимние каникулы, с 01.06 по 31.08 – летний</w:t>
      </w:r>
      <w:r w:rsidR="00D0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оздоровительный период. Образовательная деятельность проводится на улице через совместную и самостоятельную деятельность.</w:t>
      </w:r>
    </w:p>
    <w:p w:rsidR="00EB4DED" w:rsidRPr="006D1693" w:rsidRDefault="00EB4DED" w:rsidP="00787B6B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средством реализации содержания воспитания и о</w:t>
      </w:r>
      <w:r w:rsidR="00D0778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 является   </w:t>
      </w:r>
      <w:r w:rsidR="00D07784" w:rsidRPr="00D07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 обучающихся (воспитанников)</w:t>
      </w: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позволяет распределить программный материал на весь учебный год и обеспечить целостность педагогического процесса в условиях вариативности.  </w:t>
      </w:r>
    </w:p>
    <w:p w:rsidR="00EB4DED" w:rsidRPr="006D1693" w:rsidRDefault="00D07784" w:rsidP="00787B6B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 обучающихся (воспитанников)</w:t>
      </w:r>
      <w:r w:rsidR="00EB4DED"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 особенности детей и составляется на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общеобр</w:t>
      </w:r>
      <w:r w:rsidR="00497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азовательной </w:t>
      </w:r>
      <w:proofErr w:type="gramStart"/>
      <w:r w:rsidR="00497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дошкольного образования </w:t>
      </w:r>
      <w:r w:rsidR="00497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филиала, </w:t>
      </w:r>
      <w:r w:rsidR="00EB4DED"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соблюдением требований санитарно-эпидемиологических правил и н</w:t>
      </w:r>
      <w:r w:rsidR="0097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ормативов </w:t>
      </w:r>
      <w:r w:rsidR="00972463" w:rsidRPr="00972463">
        <w:rPr>
          <w:b/>
          <w:bCs/>
          <w:i/>
          <w:iCs/>
          <w:sz w:val="28"/>
          <w:szCs w:val="28"/>
          <w:u w:val="single"/>
        </w:rPr>
        <w:t xml:space="preserve"> </w:t>
      </w:r>
      <w:r w:rsidR="00972463" w:rsidRPr="00D743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СанПиН </w:t>
      </w:r>
      <w:r w:rsidR="00D743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1.2.3685-21</w:t>
      </w:r>
      <w:r w:rsidR="00972463" w:rsidRPr="00D743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от </w:t>
      </w:r>
      <w:r w:rsidR="00D743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29.01.2021 № 62296</w:t>
      </w:r>
      <w:r w:rsidR="00972463" w:rsidRPr="00D7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="00EB4DED"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4DED" w:rsidRPr="006D1693" w:rsidRDefault="00EB4DED" w:rsidP="00787B6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Согласно графику</w:t>
      </w:r>
      <w:r w:rsidR="00C418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B4DED" w:rsidRDefault="00D14B55" w:rsidP="005A03B9">
      <w:pPr>
        <w:numPr>
          <w:ilvl w:val="0"/>
          <w:numId w:val="6"/>
        </w:numPr>
        <w:spacing w:after="0" w:line="240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857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</w:t>
      </w:r>
      <w:r w:rsidR="00D7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раннего возраста</w:t>
      </w:r>
      <w:r w:rsidR="0028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B4DED" w:rsidRPr="005B18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92204" w:rsidRPr="005B18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B4DED"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в неделю,</w:t>
      </w:r>
    </w:p>
    <w:p w:rsidR="00EB4DED" w:rsidRDefault="00EB4DED" w:rsidP="005A03B9">
      <w:pPr>
        <w:numPr>
          <w:ilvl w:val="0"/>
          <w:numId w:val="6"/>
        </w:numPr>
        <w:spacing w:after="0" w:line="240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</w:t>
      </w:r>
      <w:r w:rsidR="0028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B55"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</w:t>
      </w:r>
      <w:r w:rsidR="00E922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14B55"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</w:t>
      </w:r>
      <w:r w:rsidR="00FD0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 w:rsidR="002857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14B55" w:rsidRDefault="00285794" w:rsidP="005A03B9">
      <w:pPr>
        <w:numPr>
          <w:ilvl w:val="0"/>
          <w:numId w:val="6"/>
        </w:numPr>
        <w:spacing w:after="0" w:line="240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старшей группе </w:t>
      </w:r>
      <w:r w:rsidR="00D7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 </w:t>
      </w:r>
      <w:r w:rsidR="00D14B55"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1</w:t>
      </w:r>
      <w:r w:rsidR="00E922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4B55"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</w:t>
      </w:r>
      <w:r w:rsidR="00FD0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0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03B9" w:rsidRDefault="005A03B9" w:rsidP="005A03B9">
      <w:pPr>
        <w:pStyle w:val="aa"/>
        <w:numPr>
          <w:ilvl w:val="0"/>
          <w:numId w:val="6"/>
        </w:numPr>
        <w:spacing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старшей группе </w:t>
      </w:r>
      <w:r w:rsidR="00D7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 </w:t>
      </w:r>
      <w:r w:rsidRPr="005A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 занятий в неделю, </w:t>
      </w:r>
    </w:p>
    <w:p w:rsidR="00D7432D" w:rsidRDefault="00A57435" w:rsidP="005A03B9">
      <w:pPr>
        <w:pStyle w:val="aa"/>
        <w:numPr>
          <w:ilvl w:val="0"/>
          <w:numId w:val="6"/>
        </w:numPr>
        <w:spacing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подготовительной группе </w:t>
      </w:r>
      <w:r w:rsidR="00D7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 </w:t>
      </w:r>
      <w:r w:rsidR="00285794" w:rsidRPr="005A03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1</w:t>
      </w:r>
      <w:r w:rsidR="0008042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85794" w:rsidRPr="005A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в неделю</w:t>
      </w:r>
    </w:p>
    <w:p w:rsidR="00285794" w:rsidRPr="00D7432D" w:rsidRDefault="00D7432D" w:rsidP="00D7432D">
      <w:pPr>
        <w:pStyle w:val="aa"/>
        <w:numPr>
          <w:ilvl w:val="0"/>
          <w:numId w:val="6"/>
        </w:numPr>
        <w:spacing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подготовительной группе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 </w:t>
      </w:r>
      <w:r w:rsidRPr="005A03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1</w:t>
      </w:r>
      <w:r w:rsidR="0008042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A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DED" w:rsidRPr="006D1693" w:rsidRDefault="00EB4DED" w:rsidP="00787B6B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во второй половине</w:t>
      </w:r>
      <w:r w:rsidR="00DC6DA7"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в 20</w:t>
      </w:r>
      <w:r w:rsid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53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C6DA7"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A574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53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6DA7"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 </w:t>
      </w:r>
      <w:r w:rsidR="003A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запланированы только  в старших </w:t>
      </w:r>
      <w:r w:rsidR="00DC6DA7"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группах, но их продолжительность составляет не более 25минут. В середине НОД статического характера проводятся физкультурные минутки.</w:t>
      </w:r>
    </w:p>
    <w:p w:rsidR="00FD0B2E" w:rsidRPr="0049774B" w:rsidRDefault="00EB4DED" w:rsidP="00787B6B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допустимый объем образовательной нагрузки в первой </w:t>
      </w:r>
      <w:r w:rsidR="00D14B55"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половине дня в </w:t>
      </w:r>
      <w:r w:rsidR="005A53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 раннего возраста</w:t>
      </w:r>
      <w:r w:rsidR="00D14B55"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средних</w:t>
      </w:r>
      <w:r w:rsidR="005A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 не превышает </w:t>
      </w:r>
      <w:r w:rsidR="005A5395" w:rsidRPr="005B18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18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40 м</w:t>
      </w:r>
      <w:r w:rsidR="00D14B55"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инут соответственно, а в старших</w:t>
      </w: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подготовительной 45 мин и 1,5 часа соответственно. В середине времени, отведенного на непрерывную образовательную деятельность, воспитатели проводят физкультминутку. Перерывы между периодами непрерывной образовательной деятельности – не менее 10 минут.</w:t>
      </w:r>
    </w:p>
    <w:p w:rsidR="00FD0B2E" w:rsidRDefault="00FD0B2E" w:rsidP="00787B6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B4DED" w:rsidRPr="006D1693" w:rsidRDefault="00EB4DED" w:rsidP="00787B6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Максимально допустимый объём недельной образовательной нагрузки для детей дошкольного возраста составляет:</w:t>
      </w:r>
    </w:p>
    <w:tbl>
      <w:tblPr>
        <w:tblW w:w="14601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45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827"/>
        <w:gridCol w:w="3969"/>
        <w:gridCol w:w="3544"/>
      </w:tblGrid>
      <w:tr w:rsidR="006D1693" w:rsidRPr="006D1693" w:rsidTr="0049774B">
        <w:trPr>
          <w:trHeight w:val="502"/>
        </w:trPr>
        <w:tc>
          <w:tcPr>
            <w:tcW w:w="3261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EB4DED" w:rsidRPr="006D1693" w:rsidRDefault="00D14B55" w:rsidP="005B182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B4DED"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  <w:r w:rsidR="005B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раннего возраста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EB4DED" w:rsidRPr="006D1693" w:rsidRDefault="00EB4DED" w:rsidP="005B182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5B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</w:t>
            </w: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года жизни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EB4DED" w:rsidRPr="006D1693" w:rsidRDefault="00E92339" w:rsidP="005B182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182B" w:rsidRPr="005B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B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EB4DED" w:rsidRPr="006D1693" w:rsidRDefault="00E92339" w:rsidP="00787B6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 занятия в день</w:t>
            </w:r>
            <w:r w:rsidR="00026F00"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EB4DED"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сего1</w:t>
            </w: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занятий</w:t>
            </w:r>
          </w:p>
        </w:tc>
      </w:tr>
      <w:tr w:rsidR="006D1693" w:rsidRPr="006D1693" w:rsidTr="0049774B">
        <w:trPr>
          <w:trHeight w:val="502"/>
        </w:trPr>
        <w:tc>
          <w:tcPr>
            <w:tcW w:w="3261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EB4DED" w:rsidRPr="006D1693" w:rsidRDefault="00EB4DED" w:rsidP="00787B6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EB4DED" w:rsidRPr="006D1693" w:rsidRDefault="00EB4DED" w:rsidP="00787B6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пятого года жизни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EB4DED" w:rsidRPr="006D1693" w:rsidRDefault="00E92339" w:rsidP="00787B6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мин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EB4DED" w:rsidRPr="006D1693" w:rsidRDefault="00E92339" w:rsidP="00787B6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 занятия в день</w:t>
            </w:r>
          </w:p>
          <w:p w:rsidR="00E92339" w:rsidRPr="006D1693" w:rsidRDefault="00E92339" w:rsidP="00787B6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10 занятий</w:t>
            </w:r>
          </w:p>
        </w:tc>
      </w:tr>
      <w:tr w:rsidR="006D1693" w:rsidRPr="006D1693" w:rsidTr="0049774B">
        <w:trPr>
          <w:trHeight w:val="758"/>
        </w:trPr>
        <w:tc>
          <w:tcPr>
            <w:tcW w:w="3261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EB4DED" w:rsidRPr="006D1693" w:rsidRDefault="00EB4DED" w:rsidP="00787B6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EB4DED" w:rsidRPr="006D1693" w:rsidRDefault="00EB4DED" w:rsidP="00787B6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шестого года жизни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EB4DED" w:rsidRPr="006D1693" w:rsidRDefault="00026F00" w:rsidP="00787B6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A2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E6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026F00" w:rsidRPr="006D1693" w:rsidRDefault="00CB559F" w:rsidP="00787B6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6F00"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  <w:r w:rsidR="00EB4DED"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4DED"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  <w:p w:rsidR="00026F00" w:rsidRPr="006D1693" w:rsidRDefault="00CB559F" w:rsidP="00787B6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6F00"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 2</w:t>
            </w:r>
            <w:r w:rsidR="00026F00"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  <w:p w:rsidR="00EB4DED" w:rsidRPr="006D1693" w:rsidRDefault="00026F00" w:rsidP="00787B6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B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 14</w:t>
            </w: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</w:t>
            </w:r>
          </w:p>
        </w:tc>
      </w:tr>
      <w:tr w:rsidR="006D1693" w:rsidRPr="006D1693" w:rsidTr="0049774B">
        <w:trPr>
          <w:trHeight w:val="772"/>
        </w:trPr>
        <w:tc>
          <w:tcPr>
            <w:tcW w:w="3261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EB4DED" w:rsidRPr="006D1693" w:rsidRDefault="00EB4DED" w:rsidP="00787B6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EB4DED" w:rsidRPr="006D1693" w:rsidRDefault="00EB4DED" w:rsidP="00787B6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седьмого года жизни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EB4DED" w:rsidRPr="006D1693" w:rsidRDefault="00F81E80" w:rsidP="00787B6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CB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26F00"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026F00" w:rsidRPr="006D1693" w:rsidRDefault="00CB559F" w:rsidP="00787B6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 занятия</w:t>
            </w:r>
            <w:r w:rsidR="00EB4DED"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</w:t>
            </w:r>
          </w:p>
          <w:p w:rsidR="00EB4DED" w:rsidRPr="006D1693" w:rsidRDefault="00026F00" w:rsidP="005A5395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B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 1</w:t>
            </w:r>
            <w:r w:rsidR="005A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</w:t>
            </w:r>
          </w:p>
        </w:tc>
      </w:tr>
    </w:tbl>
    <w:p w:rsidR="006B1214" w:rsidRPr="006D1693" w:rsidRDefault="006B1214" w:rsidP="00787B6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DED" w:rsidRPr="006D1693" w:rsidRDefault="00EB4DED" w:rsidP="00787B6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Продолжительность</w:t>
      </w:r>
      <w:r w:rsidRPr="006D16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6D16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непр</w:t>
      </w:r>
      <w:r w:rsidR="00DC6DA7" w:rsidRPr="006D16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ерывной </w:t>
      </w:r>
      <w:r w:rsidRPr="006D16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образовательной деятельности детей составляет</w:t>
      </w:r>
      <w:r w:rsidRPr="006D16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tbl>
      <w:tblPr>
        <w:tblW w:w="14601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45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3852"/>
        <w:gridCol w:w="3858"/>
        <w:gridCol w:w="3607"/>
      </w:tblGrid>
      <w:tr w:rsidR="006D1693" w:rsidRPr="006D1693" w:rsidTr="00FD0B2E">
        <w:trPr>
          <w:trHeight w:val="655"/>
        </w:trPr>
        <w:tc>
          <w:tcPr>
            <w:tcW w:w="3284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EB4DED" w:rsidRPr="006D1693" w:rsidRDefault="00EB4DED" w:rsidP="00787B6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Первый  год обучения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EB4DED" w:rsidRPr="006D1693" w:rsidRDefault="00EB4DED" w:rsidP="00787B6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Второй  год обучения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EB4DED" w:rsidRPr="006D1693" w:rsidRDefault="00EB4DED" w:rsidP="00787B6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Третий  год обучения</w:t>
            </w:r>
          </w:p>
        </w:tc>
        <w:tc>
          <w:tcPr>
            <w:tcW w:w="3607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EB4DED" w:rsidRPr="006D1693" w:rsidRDefault="00EB4DED" w:rsidP="00787B6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Четвертый  год обучения</w:t>
            </w:r>
          </w:p>
        </w:tc>
      </w:tr>
      <w:tr w:rsidR="006D1693" w:rsidRPr="006D1693" w:rsidTr="00FD0B2E">
        <w:trPr>
          <w:trHeight w:val="335"/>
        </w:trPr>
        <w:tc>
          <w:tcPr>
            <w:tcW w:w="3284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EB4DED" w:rsidRPr="006D1693" w:rsidRDefault="00EB4DED" w:rsidP="0073139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73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73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EB4DED" w:rsidRPr="006D1693" w:rsidRDefault="00EB4DED" w:rsidP="00787B6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 до 5 лет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EB4DED" w:rsidRPr="006D1693" w:rsidRDefault="00EB4DED" w:rsidP="00787B6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 до 6 лет</w:t>
            </w:r>
          </w:p>
        </w:tc>
        <w:tc>
          <w:tcPr>
            <w:tcW w:w="3607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EB4DED" w:rsidRPr="006D1693" w:rsidRDefault="00EB4DED" w:rsidP="00787B6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 до 7 лет</w:t>
            </w:r>
          </w:p>
        </w:tc>
      </w:tr>
      <w:tr w:rsidR="006D1693" w:rsidRPr="006D1693" w:rsidTr="00FD0B2E">
        <w:trPr>
          <w:trHeight w:val="671"/>
        </w:trPr>
        <w:tc>
          <w:tcPr>
            <w:tcW w:w="3284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EB4DED" w:rsidRPr="006D1693" w:rsidRDefault="00EB4DED" w:rsidP="00787B6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EB4DED" w:rsidRPr="006D1693" w:rsidRDefault="00EB4DED" w:rsidP="0073139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EB4DED" w:rsidRPr="006D1693" w:rsidRDefault="00EB4DED" w:rsidP="00787B6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EB4DED" w:rsidRPr="006D1693" w:rsidRDefault="00EB4DED" w:rsidP="00787B6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EB4DED" w:rsidRPr="006D1693" w:rsidRDefault="00EB4DED" w:rsidP="00787B6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EB4DED" w:rsidRPr="006D1693" w:rsidRDefault="00EB4DED" w:rsidP="00787B6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минут</w:t>
            </w:r>
            <w:r w:rsidR="0025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7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EB4DED" w:rsidRPr="006D1693" w:rsidRDefault="00EB4DED" w:rsidP="00787B6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EB4DED" w:rsidRPr="006D1693" w:rsidRDefault="00EB4DED" w:rsidP="00787B6B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</w:tr>
    </w:tbl>
    <w:p w:rsidR="00EB4DED" w:rsidRPr="006D1693" w:rsidRDefault="00EB4DED" w:rsidP="00787B6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204" w:rsidRDefault="00EB4DED" w:rsidP="00787B6B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 непосредственно образовательная деятельность физкультурно-оздоровительного и </w:t>
      </w:r>
      <w:r w:rsidR="00026F00"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</w:t>
      </w: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эстетического цикла занимает  не менее </w:t>
      </w:r>
      <w:r w:rsidR="00E9220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>0% общего времени</w:t>
      </w:r>
      <w:r w:rsidR="00DC6DA7"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отведенного на непрерывную</w:t>
      </w: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</w:t>
      </w:r>
      <w:r w:rsidR="00DC6DA7"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деятельность. Непрерывная </w:t>
      </w: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 В середине непосредственно образовательной деятельности статического характера педагоги проводят физкультминутку.</w:t>
      </w:r>
    </w:p>
    <w:p w:rsidR="00C64E03" w:rsidRPr="00C64E03" w:rsidRDefault="00C64E03" w:rsidP="00787B6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учебном плане филиала </w:t>
      </w:r>
      <w:r w:rsidR="00497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4</w:t>
      </w:r>
      <w:r w:rsidR="00285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97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C64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выделено две части:</w:t>
      </w:r>
    </w:p>
    <w:p w:rsidR="00C64E03" w:rsidRPr="00C64E03" w:rsidRDefault="00C64E03" w:rsidP="00787B6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97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</w:t>
      </w:r>
      <w:r w:rsidRPr="00C6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(60 % учебного времени);</w:t>
      </w:r>
    </w:p>
    <w:p w:rsidR="00C64E03" w:rsidRDefault="00C64E03" w:rsidP="00787B6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0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часть</w:t>
      </w:r>
      <w:r w:rsidR="004977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6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формируемая участниками образовательных отношений (40 % учебного времени).</w:t>
      </w:r>
    </w:p>
    <w:p w:rsidR="00C64E03" w:rsidRPr="006D1693" w:rsidRDefault="00C64E03" w:rsidP="00787B6B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объём недельной образовательной нагрузки для детей не превышает максимально </w:t>
      </w:r>
      <w:proofErr w:type="gramStart"/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допустимого</w:t>
      </w:r>
      <w:proofErr w:type="gramEnd"/>
      <w:r w:rsidRPr="006D16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E03" w:rsidRPr="00C64E03" w:rsidRDefault="00C64E03" w:rsidP="00787B6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DED" w:rsidRPr="00285794" w:rsidRDefault="00C64E03" w:rsidP="00787B6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2857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</w:t>
      </w:r>
      <w:r w:rsidR="00EB4DED" w:rsidRPr="006D16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Структура содержания:</w:t>
      </w:r>
    </w:p>
    <w:tbl>
      <w:tblPr>
        <w:tblW w:w="14601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450" w:type="dxa"/>
          <w:right w:w="0" w:type="dxa"/>
        </w:tblCellMar>
        <w:tblLook w:val="04A0" w:firstRow="1" w:lastRow="0" w:firstColumn="1" w:lastColumn="0" w:noHBand="0" w:noVBand="1"/>
      </w:tblPr>
      <w:tblGrid>
        <w:gridCol w:w="2848"/>
        <w:gridCol w:w="11753"/>
      </w:tblGrid>
      <w:tr w:rsidR="006D1693" w:rsidRPr="006D1693" w:rsidTr="0049774B">
        <w:trPr>
          <w:trHeight w:val="544"/>
        </w:trPr>
        <w:tc>
          <w:tcPr>
            <w:tcW w:w="14601" w:type="dxa"/>
            <w:gridSpan w:val="2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Направления развития и образования детей по ФГОС</w:t>
            </w:r>
          </w:p>
        </w:tc>
      </w:tr>
      <w:tr w:rsidR="006D1693" w:rsidRPr="006D1693" w:rsidTr="00FD0B2E">
        <w:tc>
          <w:tcPr>
            <w:tcW w:w="2848" w:type="dxa"/>
            <w:vMerge w:val="restart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1753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«Физическая культура»</w:t>
            </w:r>
          </w:p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основных движений детей;</w:t>
            </w:r>
          </w:p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и укрепление здоровья воспитанников;</w:t>
            </w:r>
          </w:p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физических и личностных качеств;</w:t>
            </w:r>
          </w:p>
        </w:tc>
      </w:tr>
      <w:tr w:rsidR="006D1693" w:rsidRPr="006D1693" w:rsidTr="00FD0B2E">
        <w:tc>
          <w:tcPr>
            <w:tcW w:w="2848" w:type="dxa"/>
            <w:vMerge/>
            <w:shd w:val="clear" w:color="auto" w:fill="auto"/>
            <w:vAlign w:val="center"/>
            <w:hideMark/>
          </w:tcPr>
          <w:p w:rsidR="00EB4DED" w:rsidRPr="006D1693" w:rsidRDefault="00EB4DED" w:rsidP="00787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3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«Здоровье»</w:t>
            </w:r>
          </w:p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и укрепление здоровья детей;</w:t>
            </w:r>
          </w:p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культурно-гигиенических навыков;</w:t>
            </w:r>
          </w:p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начальных представлений о здоровом образе жизни;</w:t>
            </w:r>
          </w:p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физических, личностных и интеллектуальных, качеств;</w:t>
            </w:r>
          </w:p>
        </w:tc>
      </w:tr>
      <w:tr w:rsidR="006D1693" w:rsidRPr="006D1693" w:rsidTr="00FD0B2E">
        <w:tc>
          <w:tcPr>
            <w:tcW w:w="2848" w:type="dxa"/>
            <w:vMerge w:val="restart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Социально-коммуникативное развитие</w:t>
            </w:r>
          </w:p>
        </w:tc>
        <w:tc>
          <w:tcPr>
            <w:tcW w:w="11753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«Безопасность»</w:t>
            </w:r>
          </w:p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основ безопасности   собственной жизнедеятельности;</w:t>
            </w:r>
          </w:p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основ экологического сознания (безопасности окружающего мира);</w:t>
            </w:r>
          </w:p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личностных и интеллектуальных   качеств;</w:t>
            </w:r>
          </w:p>
        </w:tc>
      </w:tr>
      <w:tr w:rsidR="006D1693" w:rsidRPr="006D1693" w:rsidTr="00FD0B2E">
        <w:tc>
          <w:tcPr>
            <w:tcW w:w="2848" w:type="dxa"/>
            <w:vMerge/>
            <w:shd w:val="clear" w:color="auto" w:fill="auto"/>
            <w:vAlign w:val="center"/>
            <w:hideMark/>
          </w:tcPr>
          <w:p w:rsidR="00EB4DED" w:rsidRPr="006D1693" w:rsidRDefault="00EB4DED" w:rsidP="00787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3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«Социализация»</w:t>
            </w:r>
          </w:p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личностное развитие воспитанников;</w:t>
            </w:r>
          </w:p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гендерной, семейной, гражданской принадлежности, а также принадлежности к мировому сообществу;</w:t>
            </w:r>
          </w:p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к нормам и правилам взаимоотношения со сверстниками и взрослыми;</w:t>
            </w:r>
          </w:p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физических, личностных и интеллектуальных качеств;</w:t>
            </w:r>
          </w:p>
        </w:tc>
      </w:tr>
      <w:tr w:rsidR="006D1693" w:rsidRPr="006D1693" w:rsidTr="00FD0B2E">
        <w:tc>
          <w:tcPr>
            <w:tcW w:w="2848" w:type="dxa"/>
            <w:vMerge/>
            <w:shd w:val="clear" w:color="auto" w:fill="auto"/>
            <w:vAlign w:val="center"/>
            <w:hideMark/>
          </w:tcPr>
          <w:p w:rsidR="00EB4DED" w:rsidRPr="006D1693" w:rsidRDefault="00EB4DED" w:rsidP="00787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3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«Труд»</w:t>
            </w:r>
          </w:p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трудовых умений и навыков, адекватных возрасту воспитанников;</w:t>
            </w:r>
          </w:p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сознательного отношения к труду как к основной жизненной потребности, трудолюбия;</w:t>
            </w:r>
          </w:p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физических, личностных и интеллектуальных качеств;</w:t>
            </w:r>
          </w:p>
        </w:tc>
      </w:tr>
      <w:tr w:rsidR="006D1693" w:rsidRPr="006D1693" w:rsidTr="00FD0B2E">
        <w:tc>
          <w:tcPr>
            <w:tcW w:w="2848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1753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«Познание»</w:t>
            </w:r>
          </w:p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познавательно-исследовательской деятельности, конструирование;</w:t>
            </w:r>
          </w:p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сенсорных, элементарных математических представлений;</w:t>
            </w:r>
          </w:p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целостной картины мира;</w:t>
            </w:r>
          </w:p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кругозора детей;</w:t>
            </w:r>
          </w:p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личностных и интеллектуальных качеств;</w:t>
            </w:r>
          </w:p>
        </w:tc>
      </w:tr>
      <w:tr w:rsidR="006D1693" w:rsidRPr="006D1693" w:rsidTr="00FD0B2E">
        <w:tc>
          <w:tcPr>
            <w:tcW w:w="2848" w:type="dxa"/>
            <w:vMerge w:val="restart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Речевое развитие</w:t>
            </w:r>
          </w:p>
        </w:tc>
        <w:tc>
          <w:tcPr>
            <w:tcW w:w="11753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«Коммуникация»</w:t>
            </w:r>
          </w:p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активной речи детей в различных видах деятельности;</w:t>
            </w:r>
          </w:p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практическое овладение воспитанниками нормами русской речи;</w:t>
            </w:r>
          </w:p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свободного общения </w:t>
            </w:r>
            <w:proofErr w:type="gramStart"/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детьми;</w:t>
            </w:r>
          </w:p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личностных и интеллектуальных качеств;</w:t>
            </w:r>
          </w:p>
        </w:tc>
      </w:tr>
      <w:tr w:rsidR="006D1693" w:rsidRPr="006D1693" w:rsidTr="00FD0B2E">
        <w:tc>
          <w:tcPr>
            <w:tcW w:w="2848" w:type="dxa"/>
            <w:vMerge/>
            <w:shd w:val="clear" w:color="auto" w:fill="auto"/>
            <w:vAlign w:val="center"/>
            <w:hideMark/>
          </w:tcPr>
          <w:p w:rsidR="00EB4DED" w:rsidRPr="006D1693" w:rsidRDefault="00EB4DED" w:rsidP="00787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3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«Чтение художественной литературы»</w:t>
            </w:r>
          </w:p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целостной картины мира;</w:t>
            </w:r>
          </w:p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литературной речи;</w:t>
            </w:r>
          </w:p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к словесному искусству;</w:t>
            </w:r>
          </w:p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личностных и интеллектуальных качеств;</w:t>
            </w:r>
          </w:p>
        </w:tc>
      </w:tr>
      <w:tr w:rsidR="006D1693" w:rsidRPr="006D1693" w:rsidTr="00FD0B2E">
        <w:tc>
          <w:tcPr>
            <w:tcW w:w="2848" w:type="dxa"/>
            <w:vMerge w:val="restart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1753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«Художественное творчество»</w:t>
            </w:r>
          </w:p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продуктивной деятельности детей (рисование, лепка, аппликация, художественный труд);</w:t>
            </w:r>
          </w:p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творчества;</w:t>
            </w:r>
          </w:p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к изобразительному искусству;</w:t>
            </w:r>
          </w:p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физических (моторики рук), личностных и интеллектуальных качеств;</w:t>
            </w:r>
          </w:p>
        </w:tc>
      </w:tr>
      <w:tr w:rsidR="006D1693" w:rsidRPr="006D1693" w:rsidTr="00FD0B2E">
        <w:tc>
          <w:tcPr>
            <w:tcW w:w="2848" w:type="dxa"/>
            <w:vMerge/>
            <w:shd w:val="clear" w:color="auto" w:fill="auto"/>
            <w:vAlign w:val="center"/>
            <w:hideMark/>
          </w:tcPr>
          <w:p w:rsidR="00EB4DED" w:rsidRPr="006D1693" w:rsidRDefault="00EB4DED" w:rsidP="00787B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3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«Музыка»</w:t>
            </w:r>
          </w:p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 </w:t>
            </w: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музыкально – ритмической деятельности;</w:t>
            </w:r>
          </w:p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к музыкальному искусству;</w:t>
            </w:r>
          </w:p>
          <w:p w:rsidR="00EB4DED" w:rsidRPr="006D1693" w:rsidRDefault="00EB4DED" w:rsidP="00787B6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физических, личностных и интеллектуальных качеств;</w:t>
            </w:r>
          </w:p>
        </w:tc>
      </w:tr>
    </w:tbl>
    <w:p w:rsidR="00C418E4" w:rsidRPr="006024B3" w:rsidRDefault="00C418E4" w:rsidP="00787B6B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B34" w:rsidRPr="006024B3" w:rsidRDefault="00AC7B34" w:rsidP="00AC7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Учебный год состоит из </w:t>
      </w:r>
      <w:r w:rsidR="00E3077D" w:rsidRPr="000D2B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2BD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3077D"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 с учётом каникулярного режима деятельности филиал «Детский сад № 43»:</w:t>
      </w:r>
    </w:p>
    <w:p w:rsidR="00AC7B34" w:rsidRPr="006024B3" w:rsidRDefault="00AC7B34" w:rsidP="00AC7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0</w:t>
      </w:r>
      <w:r w:rsid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по 1</w:t>
      </w:r>
      <w:r w:rsidR="0072676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сентября, </w:t>
      </w:r>
      <w:r w:rsidR="00C7066D"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2676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по 31 мая – </w:t>
      </w:r>
      <w:r w:rsidRPr="006024B3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педагогическая диагностика воспитанников</w:t>
      </w:r>
      <w:r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7B34" w:rsidRPr="006024B3" w:rsidRDefault="00AC7B34" w:rsidP="00AC7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1</w:t>
      </w:r>
      <w:r w:rsidR="007267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по </w:t>
      </w:r>
      <w:r w:rsidR="00C7066D"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– учебный период;</w:t>
      </w:r>
    </w:p>
    <w:p w:rsidR="00AC7B34" w:rsidRPr="006024B3" w:rsidRDefault="00AC7B34" w:rsidP="00AC7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C7066D"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</w:t>
      </w:r>
      <w:r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66D"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>ря  по 0</w:t>
      </w:r>
      <w:r w:rsidR="007267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– новогодние каникулы;</w:t>
      </w:r>
    </w:p>
    <w:p w:rsidR="00AC7B34" w:rsidRPr="006024B3" w:rsidRDefault="00AC7B34" w:rsidP="00AC7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</w:t>
      </w:r>
      <w:r w:rsid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2676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по 31 мая – учебный период;</w:t>
      </w:r>
    </w:p>
    <w:p w:rsidR="00AC7B34" w:rsidRPr="006024B3" w:rsidRDefault="00AC7B34" w:rsidP="00AC7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1 июня по 31 августа – летние каникулы.</w:t>
      </w:r>
    </w:p>
    <w:p w:rsidR="00AC7B34" w:rsidRPr="006024B3" w:rsidRDefault="00AC7B34" w:rsidP="00AC7B3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ru-RU"/>
        </w:rPr>
      </w:pPr>
      <w:r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Праздничные дни: 04.11.20</w:t>
      </w:r>
      <w:r w:rsid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676D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07.11.2021</w:t>
      </w:r>
      <w:r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>, 01.01.20</w:t>
      </w:r>
      <w:r w:rsidR="00C7066D"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67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</w:t>
      </w:r>
      <w:r w:rsidR="007267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7066D"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</w:t>
      </w:r>
      <w:r w:rsidR="007267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066D"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066D"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</w:t>
      </w:r>
      <w:r w:rsidR="007267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066D"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>, 0</w:t>
      </w:r>
      <w:r w:rsidR="007267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7066D"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 w:rsidR="0072676D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08.03.2022</w:t>
      </w:r>
      <w:r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2676D">
        <w:rPr>
          <w:rFonts w:ascii="Times New Roman" w:eastAsia="Times New Roman" w:hAnsi="Times New Roman" w:cs="Times New Roman"/>
          <w:sz w:val="24"/>
          <w:szCs w:val="24"/>
          <w:lang w:eastAsia="ru-RU"/>
        </w:rPr>
        <w:t>30.04</w:t>
      </w:r>
      <w:r w:rsidR="00C7066D"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7267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066D"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</w:t>
      </w:r>
      <w:r w:rsid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066D"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</w:t>
      </w:r>
      <w:r w:rsidR="007267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066D"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2676D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C7066D"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</w:t>
      </w:r>
      <w:r w:rsidR="0072676D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09.05.2022, 11</w:t>
      </w:r>
      <w:r w:rsidR="00C7066D"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</w:t>
      </w:r>
      <w:r w:rsidR="0072676D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13.06.2022</w:t>
      </w:r>
      <w:r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B34" w:rsidRPr="006024B3" w:rsidRDefault="00AC7B34" w:rsidP="00AC7B3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объём недельной образовательной  нагрузки, для детей дошкольного возраста   соответствует санитарно-эпидемиологическими требованиями к устройству, содержанию и организации режима работы дошкольных образовательных учреждений (</w:t>
      </w:r>
      <w:r w:rsidR="006468B1" w:rsidRPr="006468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1.2.3685-21</w:t>
      </w:r>
      <w:r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 составляет: в группе </w:t>
      </w:r>
      <w:r w:rsidR="0064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раннего возраста </w:t>
      </w:r>
      <w:r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 направленности  (</w:t>
      </w:r>
      <w:r w:rsidR="006468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468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 – 1</w:t>
      </w:r>
      <w:r w:rsidR="006468B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минут, в средней группе общеразвивающей направленности (4 – 5 лет) –200 минут, в старшей группе общеразвивающей направленности (5 – 6 лет) – 330 минут, в подготовительной  к</w:t>
      </w:r>
      <w:proofErr w:type="gramEnd"/>
      <w:r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группе (дети седьмого года жизни) – </w:t>
      </w:r>
      <w:r w:rsidR="002609F8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минут.</w:t>
      </w:r>
    </w:p>
    <w:p w:rsidR="00AC7B34" w:rsidRPr="006024B3" w:rsidRDefault="00AC7B34" w:rsidP="00AC7B3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 Расписание соответствует учебному плану.</w:t>
      </w:r>
    </w:p>
    <w:p w:rsidR="00AC7B34" w:rsidRPr="006024B3" w:rsidRDefault="00AC7B34" w:rsidP="00AC7B3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Реализация учебного плана в филиале «Детский сад № 43» полностью обеспечена необходимыми кадрами соответствующей квалификации, рабочими программами, методическими рекомендациями, дидактическими материалами, диагностическими материалами.</w:t>
      </w:r>
    </w:p>
    <w:p w:rsidR="00AC7B34" w:rsidRDefault="00AC7B34" w:rsidP="00AC7B3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стандарт дошкольного образования сохранён полностью.</w:t>
      </w:r>
    </w:p>
    <w:p w:rsidR="00626AE8" w:rsidRPr="00626AE8" w:rsidRDefault="00626AE8" w:rsidP="00626AE8">
      <w:pPr>
        <w:widowControl w:val="0"/>
        <w:suppressAutoHyphens/>
        <w:spacing w:after="0"/>
        <w:jc w:val="center"/>
        <w:outlineLvl w:val="0"/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</w:pPr>
    </w:p>
    <w:p w:rsidR="00626AE8" w:rsidRDefault="00626AE8" w:rsidP="00626AE8">
      <w:pPr>
        <w:widowControl w:val="0"/>
        <w:suppressAutoHyphens/>
        <w:spacing w:after="0"/>
        <w:jc w:val="center"/>
        <w:outlineLvl w:val="0"/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</w:pPr>
    </w:p>
    <w:p w:rsidR="00626AE8" w:rsidRDefault="00626AE8" w:rsidP="00626AE8">
      <w:pPr>
        <w:widowControl w:val="0"/>
        <w:suppressAutoHyphens/>
        <w:spacing w:after="0"/>
        <w:jc w:val="center"/>
        <w:outlineLvl w:val="0"/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</w:pPr>
    </w:p>
    <w:p w:rsidR="00626AE8" w:rsidRDefault="00626AE8" w:rsidP="00626AE8">
      <w:pPr>
        <w:widowControl w:val="0"/>
        <w:suppressAutoHyphens/>
        <w:spacing w:after="0"/>
        <w:jc w:val="center"/>
        <w:outlineLvl w:val="0"/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</w:pPr>
    </w:p>
    <w:p w:rsidR="00626AE8" w:rsidRDefault="00626AE8" w:rsidP="00626AE8">
      <w:pPr>
        <w:widowControl w:val="0"/>
        <w:suppressAutoHyphens/>
        <w:spacing w:after="0"/>
        <w:jc w:val="center"/>
        <w:outlineLvl w:val="0"/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</w:pPr>
    </w:p>
    <w:p w:rsidR="00626AE8" w:rsidRDefault="00626AE8" w:rsidP="00626AE8">
      <w:pPr>
        <w:widowControl w:val="0"/>
        <w:suppressAutoHyphens/>
        <w:spacing w:after="0"/>
        <w:jc w:val="center"/>
        <w:outlineLvl w:val="0"/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</w:pPr>
    </w:p>
    <w:p w:rsidR="00626AE8" w:rsidRDefault="00626AE8" w:rsidP="00626AE8">
      <w:pPr>
        <w:widowControl w:val="0"/>
        <w:suppressAutoHyphens/>
        <w:spacing w:after="0"/>
        <w:jc w:val="center"/>
        <w:outlineLvl w:val="0"/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</w:pPr>
    </w:p>
    <w:p w:rsidR="00626AE8" w:rsidRDefault="00626AE8" w:rsidP="00626AE8">
      <w:pPr>
        <w:widowControl w:val="0"/>
        <w:suppressAutoHyphens/>
        <w:spacing w:after="0"/>
        <w:jc w:val="center"/>
        <w:outlineLvl w:val="0"/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</w:pPr>
    </w:p>
    <w:p w:rsidR="00626AE8" w:rsidRDefault="00626AE8" w:rsidP="00626AE8">
      <w:pPr>
        <w:widowControl w:val="0"/>
        <w:suppressAutoHyphens/>
        <w:spacing w:after="0"/>
        <w:jc w:val="center"/>
        <w:outlineLvl w:val="0"/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</w:pPr>
    </w:p>
    <w:p w:rsidR="00626AE8" w:rsidRDefault="00626AE8" w:rsidP="00626AE8">
      <w:pPr>
        <w:widowControl w:val="0"/>
        <w:suppressAutoHyphens/>
        <w:spacing w:after="0"/>
        <w:jc w:val="center"/>
        <w:outlineLvl w:val="0"/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</w:pPr>
    </w:p>
    <w:p w:rsidR="00626AE8" w:rsidRDefault="00626AE8" w:rsidP="00626AE8">
      <w:pPr>
        <w:widowControl w:val="0"/>
        <w:suppressAutoHyphens/>
        <w:spacing w:after="0"/>
        <w:jc w:val="center"/>
        <w:outlineLvl w:val="0"/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</w:pPr>
    </w:p>
    <w:p w:rsidR="00626AE8" w:rsidRDefault="00626AE8" w:rsidP="00626AE8">
      <w:pPr>
        <w:widowControl w:val="0"/>
        <w:suppressAutoHyphens/>
        <w:spacing w:after="0"/>
        <w:jc w:val="center"/>
        <w:outlineLvl w:val="0"/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</w:pPr>
    </w:p>
    <w:p w:rsidR="00626AE8" w:rsidRDefault="00626AE8" w:rsidP="00626AE8">
      <w:pPr>
        <w:widowControl w:val="0"/>
        <w:suppressAutoHyphens/>
        <w:spacing w:after="0"/>
        <w:jc w:val="center"/>
        <w:outlineLvl w:val="0"/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</w:pPr>
    </w:p>
    <w:p w:rsidR="00626AE8" w:rsidRPr="00626AE8" w:rsidRDefault="00626AE8" w:rsidP="00626AE8">
      <w:pPr>
        <w:widowControl w:val="0"/>
        <w:suppressAutoHyphens/>
        <w:spacing w:after="0"/>
        <w:jc w:val="center"/>
        <w:outlineLvl w:val="0"/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</w:pPr>
      <w:r w:rsidRPr="00626AE8"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  <w:t>Учебный план непрерывной образовательной деятельности группы детей раннего возраста</w:t>
      </w:r>
    </w:p>
    <w:p w:rsidR="00626AE8" w:rsidRPr="00626AE8" w:rsidRDefault="00626AE8" w:rsidP="00626AE8">
      <w:pPr>
        <w:widowControl w:val="0"/>
        <w:suppressAutoHyphens/>
        <w:spacing w:after="0"/>
        <w:jc w:val="center"/>
        <w:outlineLvl w:val="0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jc w:val="center"/>
        <w:tblInd w:w="-2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7"/>
        <w:gridCol w:w="49"/>
        <w:gridCol w:w="6808"/>
        <w:gridCol w:w="34"/>
      </w:tblGrid>
      <w:tr w:rsidR="00626AE8" w:rsidRPr="00626AE8" w:rsidTr="00436958">
        <w:trPr>
          <w:gridAfter w:val="1"/>
          <w:wAfter w:w="34" w:type="dxa"/>
          <w:jc w:val="center"/>
        </w:trPr>
        <w:tc>
          <w:tcPr>
            <w:tcW w:w="8667" w:type="dxa"/>
          </w:tcPr>
          <w:p w:rsidR="00626AE8" w:rsidRPr="00626AE8" w:rsidRDefault="00626AE8" w:rsidP="00626AE8">
            <w:pPr>
              <w:widowControl w:val="0"/>
              <w:suppressAutoHyphens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6AE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6857" w:type="dxa"/>
            <w:gridSpan w:val="2"/>
          </w:tcPr>
          <w:p w:rsidR="00626AE8" w:rsidRPr="00626AE8" w:rsidRDefault="00626AE8" w:rsidP="00626AE8">
            <w:pPr>
              <w:widowControl w:val="0"/>
              <w:suppressAutoHyphens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6AE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626AE8" w:rsidRPr="00626AE8" w:rsidTr="00626AE8">
        <w:trPr>
          <w:gridAfter w:val="1"/>
          <w:wAfter w:w="34" w:type="dxa"/>
          <w:trHeight w:val="600"/>
          <w:jc w:val="center"/>
        </w:trPr>
        <w:tc>
          <w:tcPr>
            <w:tcW w:w="8716" w:type="dxa"/>
            <w:gridSpan w:val="2"/>
            <w:vAlign w:val="center"/>
          </w:tcPr>
          <w:p w:rsidR="00626AE8" w:rsidRPr="00626AE8" w:rsidRDefault="00626AE8" w:rsidP="00626AE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26AE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6808" w:type="dxa"/>
            <w:vAlign w:val="center"/>
          </w:tcPr>
          <w:p w:rsidR="00626AE8" w:rsidRPr="00626AE8" w:rsidRDefault="00626AE8" w:rsidP="00626AE8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Группа раннего возраста</w:t>
            </w:r>
          </w:p>
        </w:tc>
      </w:tr>
      <w:tr w:rsidR="00626AE8" w:rsidRPr="00626AE8" w:rsidTr="00285C89">
        <w:trPr>
          <w:gridAfter w:val="1"/>
          <w:wAfter w:w="34" w:type="dxa"/>
          <w:jc w:val="center"/>
        </w:trPr>
        <w:tc>
          <w:tcPr>
            <w:tcW w:w="8667" w:type="dxa"/>
          </w:tcPr>
          <w:p w:rsidR="00626AE8" w:rsidRPr="00626AE8" w:rsidRDefault="00626AE8" w:rsidP="00626AE8">
            <w:pPr>
              <w:widowControl w:val="0"/>
              <w:suppressAutoHyphens/>
              <w:spacing w:after="0"/>
              <w:outlineLvl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6AE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предметная деятельность и игры с составными и динамическими игрушками</w:t>
            </w:r>
          </w:p>
        </w:tc>
        <w:tc>
          <w:tcPr>
            <w:tcW w:w="6857" w:type="dxa"/>
            <w:gridSpan w:val="2"/>
          </w:tcPr>
          <w:p w:rsidR="00626AE8" w:rsidRPr="00626AE8" w:rsidRDefault="00626AE8" w:rsidP="00626AE8">
            <w:pPr>
              <w:widowControl w:val="0"/>
              <w:suppressAutoHyphens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6AE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10 мин.</w:t>
            </w:r>
          </w:p>
        </w:tc>
      </w:tr>
      <w:tr w:rsidR="00626AE8" w:rsidRPr="00626AE8" w:rsidTr="006B0B46">
        <w:trPr>
          <w:gridAfter w:val="1"/>
          <w:wAfter w:w="34" w:type="dxa"/>
          <w:jc w:val="center"/>
        </w:trPr>
        <w:tc>
          <w:tcPr>
            <w:tcW w:w="8667" w:type="dxa"/>
          </w:tcPr>
          <w:p w:rsidR="00626AE8" w:rsidRPr="00626AE8" w:rsidRDefault="00626AE8" w:rsidP="00626AE8">
            <w:pPr>
              <w:widowControl w:val="0"/>
              <w:suppressAutoHyphens/>
              <w:spacing w:after="0"/>
              <w:outlineLvl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6AE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экспериментирование с материалами и веществами</w:t>
            </w:r>
          </w:p>
        </w:tc>
        <w:tc>
          <w:tcPr>
            <w:tcW w:w="6857" w:type="dxa"/>
            <w:gridSpan w:val="2"/>
          </w:tcPr>
          <w:p w:rsidR="00626AE8" w:rsidRPr="00626AE8" w:rsidRDefault="00626AE8" w:rsidP="00626AE8">
            <w:pPr>
              <w:widowControl w:val="0"/>
              <w:suppressAutoHyphens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6AE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10 мин.</w:t>
            </w:r>
          </w:p>
        </w:tc>
      </w:tr>
      <w:tr w:rsidR="00626AE8" w:rsidRPr="00626AE8" w:rsidTr="00B85BA0">
        <w:trPr>
          <w:gridAfter w:val="1"/>
          <w:wAfter w:w="34" w:type="dxa"/>
          <w:jc w:val="center"/>
        </w:trPr>
        <w:tc>
          <w:tcPr>
            <w:tcW w:w="8667" w:type="dxa"/>
          </w:tcPr>
          <w:p w:rsidR="00626AE8" w:rsidRPr="00626AE8" w:rsidRDefault="00626AE8" w:rsidP="00626AE8">
            <w:pPr>
              <w:widowControl w:val="0"/>
              <w:suppressAutoHyphens/>
              <w:spacing w:after="0"/>
              <w:outlineLvl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6AE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общение с взрослым и совместные игры со сверстниками под руководством взрослого</w:t>
            </w:r>
          </w:p>
        </w:tc>
        <w:tc>
          <w:tcPr>
            <w:tcW w:w="6857" w:type="dxa"/>
            <w:gridSpan w:val="2"/>
          </w:tcPr>
          <w:p w:rsidR="00626AE8" w:rsidRPr="00626AE8" w:rsidRDefault="00626AE8" w:rsidP="00626AE8">
            <w:pPr>
              <w:widowControl w:val="0"/>
              <w:suppressAutoHyphens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6AE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20 мин.</w:t>
            </w:r>
          </w:p>
        </w:tc>
      </w:tr>
      <w:tr w:rsidR="00626AE8" w:rsidRPr="00626AE8" w:rsidTr="007F1B1E">
        <w:trPr>
          <w:gridAfter w:val="1"/>
          <w:wAfter w:w="34" w:type="dxa"/>
          <w:jc w:val="center"/>
        </w:trPr>
        <w:tc>
          <w:tcPr>
            <w:tcW w:w="8667" w:type="dxa"/>
          </w:tcPr>
          <w:p w:rsidR="00626AE8" w:rsidRPr="00626AE8" w:rsidRDefault="00626AE8" w:rsidP="00626AE8">
            <w:pPr>
              <w:widowControl w:val="0"/>
              <w:suppressAutoHyphens/>
              <w:spacing w:after="0"/>
              <w:outlineLvl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6AE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восприятие смысла музыки, сказок, стихов, рассматривание картинок</w:t>
            </w:r>
          </w:p>
        </w:tc>
        <w:tc>
          <w:tcPr>
            <w:tcW w:w="6857" w:type="dxa"/>
            <w:gridSpan w:val="2"/>
          </w:tcPr>
          <w:p w:rsidR="00626AE8" w:rsidRPr="00626AE8" w:rsidRDefault="00626AE8" w:rsidP="00626AE8">
            <w:pPr>
              <w:widowControl w:val="0"/>
              <w:suppressAutoHyphens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6AE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10 мин.</w:t>
            </w:r>
          </w:p>
        </w:tc>
      </w:tr>
      <w:tr w:rsidR="00626AE8" w:rsidRPr="00626AE8" w:rsidTr="00BF7D8E">
        <w:trPr>
          <w:gridAfter w:val="1"/>
          <w:wAfter w:w="34" w:type="dxa"/>
          <w:jc w:val="center"/>
        </w:trPr>
        <w:tc>
          <w:tcPr>
            <w:tcW w:w="8667" w:type="dxa"/>
          </w:tcPr>
          <w:p w:rsidR="00626AE8" w:rsidRPr="00626AE8" w:rsidRDefault="00626AE8" w:rsidP="00626AE8">
            <w:pPr>
              <w:widowControl w:val="0"/>
              <w:suppressAutoHyphens/>
              <w:spacing w:after="0"/>
              <w:outlineLvl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6AE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двигательная активность</w:t>
            </w:r>
          </w:p>
        </w:tc>
        <w:tc>
          <w:tcPr>
            <w:tcW w:w="6857" w:type="dxa"/>
            <w:gridSpan w:val="2"/>
          </w:tcPr>
          <w:p w:rsidR="00626AE8" w:rsidRPr="00626AE8" w:rsidRDefault="00626AE8" w:rsidP="00626AE8">
            <w:pPr>
              <w:widowControl w:val="0"/>
              <w:suppressAutoHyphens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6AE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10 мин.</w:t>
            </w:r>
          </w:p>
        </w:tc>
      </w:tr>
      <w:tr w:rsidR="00626AE8" w:rsidRPr="00626AE8" w:rsidTr="00BB4C0A">
        <w:trPr>
          <w:gridAfter w:val="1"/>
          <w:wAfter w:w="34" w:type="dxa"/>
          <w:jc w:val="center"/>
        </w:trPr>
        <w:tc>
          <w:tcPr>
            <w:tcW w:w="8667" w:type="dxa"/>
          </w:tcPr>
          <w:p w:rsidR="00626AE8" w:rsidRPr="00626AE8" w:rsidRDefault="00626AE8" w:rsidP="00626AE8">
            <w:pPr>
              <w:widowControl w:val="0"/>
              <w:suppressAutoHyphens/>
              <w:spacing w:after="0"/>
              <w:outlineLvl w:val="0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26AE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6857" w:type="dxa"/>
            <w:gridSpan w:val="2"/>
          </w:tcPr>
          <w:p w:rsidR="00626AE8" w:rsidRPr="00626AE8" w:rsidRDefault="00626AE8" w:rsidP="00626AE8">
            <w:pPr>
              <w:widowControl w:val="0"/>
              <w:suppressAutoHyphens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26AE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60 мин. (60%)</w:t>
            </w:r>
          </w:p>
        </w:tc>
      </w:tr>
      <w:tr w:rsidR="00626AE8" w:rsidRPr="00626AE8" w:rsidTr="00436958">
        <w:trPr>
          <w:gridAfter w:val="1"/>
          <w:wAfter w:w="34" w:type="dxa"/>
          <w:trHeight w:val="560"/>
          <w:jc w:val="center"/>
        </w:trPr>
        <w:tc>
          <w:tcPr>
            <w:tcW w:w="15524" w:type="dxa"/>
            <w:gridSpan w:val="3"/>
            <w:vAlign w:val="center"/>
          </w:tcPr>
          <w:p w:rsidR="00626AE8" w:rsidRPr="00626AE8" w:rsidRDefault="00626AE8" w:rsidP="00626AE8">
            <w:pPr>
              <w:widowControl w:val="0"/>
              <w:suppressAutoHyphens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26AE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626AE8" w:rsidRPr="00626AE8" w:rsidTr="00F50E83">
        <w:trPr>
          <w:jc w:val="center"/>
        </w:trPr>
        <w:tc>
          <w:tcPr>
            <w:tcW w:w="8667" w:type="dxa"/>
          </w:tcPr>
          <w:p w:rsidR="00626AE8" w:rsidRPr="00626AE8" w:rsidRDefault="00626AE8" w:rsidP="00626AE8">
            <w:pPr>
              <w:widowControl w:val="0"/>
              <w:suppressAutoHyphens/>
              <w:spacing w:after="0"/>
              <w:outlineLvl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6AE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самообслуживание и действия с бытовыми предметами-орудиями</w:t>
            </w:r>
          </w:p>
        </w:tc>
        <w:tc>
          <w:tcPr>
            <w:tcW w:w="6891" w:type="dxa"/>
            <w:gridSpan w:val="3"/>
          </w:tcPr>
          <w:p w:rsidR="00626AE8" w:rsidRPr="00626AE8" w:rsidRDefault="00626AE8" w:rsidP="00626AE8">
            <w:pPr>
              <w:widowControl w:val="0"/>
              <w:suppressAutoHyphens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6AE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10 мин.</w:t>
            </w:r>
          </w:p>
        </w:tc>
      </w:tr>
      <w:tr w:rsidR="00626AE8" w:rsidRPr="00626AE8" w:rsidTr="001C2D42">
        <w:trPr>
          <w:jc w:val="center"/>
        </w:trPr>
        <w:tc>
          <w:tcPr>
            <w:tcW w:w="8667" w:type="dxa"/>
          </w:tcPr>
          <w:p w:rsidR="00626AE8" w:rsidRPr="00626AE8" w:rsidRDefault="00626AE8" w:rsidP="00626AE8">
            <w:pPr>
              <w:widowControl w:val="0"/>
              <w:suppressAutoHyphens/>
              <w:spacing w:after="0"/>
              <w:outlineLvl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6AE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восприятие смысла музыки, сказок, стихов, рассматривание картинок</w:t>
            </w:r>
          </w:p>
        </w:tc>
        <w:tc>
          <w:tcPr>
            <w:tcW w:w="6891" w:type="dxa"/>
            <w:gridSpan w:val="3"/>
          </w:tcPr>
          <w:p w:rsidR="00626AE8" w:rsidRPr="00626AE8" w:rsidRDefault="00626AE8" w:rsidP="00626AE8">
            <w:pPr>
              <w:widowControl w:val="0"/>
              <w:suppressAutoHyphens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6AE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20 мин.</w:t>
            </w:r>
          </w:p>
        </w:tc>
      </w:tr>
      <w:tr w:rsidR="00626AE8" w:rsidRPr="00626AE8" w:rsidTr="00D56648">
        <w:trPr>
          <w:jc w:val="center"/>
        </w:trPr>
        <w:tc>
          <w:tcPr>
            <w:tcW w:w="8667" w:type="dxa"/>
          </w:tcPr>
          <w:p w:rsidR="00626AE8" w:rsidRPr="00626AE8" w:rsidRDefault="00626AE8" w:rsidP="00626AE8">
            <w:pPr>
              <w:widowControl w:val="0"/>
              <w:suppressAutoHyphens/>
              <w:spacing w:after="0"/>
              <w:outlineLvl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6AE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двигательная активность</w:t>
            </w:r>
          </w:p>
        </w:tc>
        <w:tc>
          <w:tcPr>
            <w:tcW w:w="6891" w:type="dxa"/>
            <w:gridSpan w:val="3"/>
          </w:tcPr>
          <w:p w:rsidR="00626AE8" w:rsidRPr="00626AE8" w:rsidRDefault="00626AE8" w:rsidP="00626AE8">
            <w:pPr>
              <w:widowControl w:val="0"/>
              <w:suppressAutoHyphens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6AE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10 мин.</w:t>
            </w:r>
          </w:p>
        </w:tc>
      </w:tr>
      <w:tr w:rsidR="00626AE8" w:rsidRPr="00626AE8" w:rsidTr="00130A60">
        <w:trPr>
          <w:jc w:val="center"/>
        </w:trPr>
        <w:tc>
          <w:tcPr>
            <w:tcW w:w="8667" w:type="dxa"/>
          </w:tcPr>
          <w:p w:rsidR="00626AE8" w:rsidRPr="00626AE8" w:rsidRDefault="00626AE8" w:rsidP="00626AE8">
            <w:pPr>
              <w:widowControl w:val="0"/>
              <w:suppressAutoHyphens/>
              <w:spacing w:after="0"/>
              <w:outlineLvl w:val="0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26AE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6891" w:type="dxa"/>
            <w:gridSpan w:val="3"/>
          </w:tcPr>
          <w:p w:rsidR="00626AE8" w:rsidRPr="00626AE8" w:rsidRDefault="00626AE8" w:rsidP="00626AE8">
            <w:pPr>
              <w:widowControl w:val="0"/>
              <w:suppressAutoHyphens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26AE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40 мин. (40%)</w:t>
            </w:r>
          </w:p>
        </w:tc>
      </w:tr>
      <w:tr w:rsidR="00626AE8" w:rsidRPr="00626AE8" w:rsidTr="0062294A">
        <w:trPr>
          <w:jc w:val="center"/>
        </w:trPr>
        <w:tc>
          <w:tcPr>
            <w:tcW w:w="8667" w:type="dxa"/>
          </w:tcPr>
          <w:p w:rsidR="00626AE8" w:rsidRPr="00626AE8" w:rsidRDefault="00626AE8" w:rsidP="00626AE8">
            <w:pPr>
              <w:widowControl w:val="0"/>
              <w:suppressAutoHyphens/>
              <w:spacing w:after="0"/>
              <w:outlineLvl w:val="0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626AE8" w:rsidRPr="00626AE8" w:rsidRDefault="00626AE8" w:rsidP="00626AE8">
            <w:pPr>
              <w:widowControl w:val="0"/>
              <w:suppressAutoHyphens/>
              <w:spacing w:after="0"/>
              <w:outlineLvl w:val="0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26AE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Максимально допустимый объем нагрузки</w:t>
            </w:r>
          </w:p>
        </w:tc>
        <w:tc>
          <w:tcPr>
            <w:tcW w:w="6891" w:type="dxa"/>
            <w:gridSpan w:val="3"/>
          </w:tcPr>
          <w:p w:rsidR="00626AE8" w:rsidRPr="00626AE8" w:rsidRDefault="00626AE8" w:rsidP="00626AE8">
            <w:pPr>
              <w:widowControl w:val="0"/>
              <w:suppressAutoHyphens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626AE8" w:rsidRPr="00626AE8" w:rsidRDefault="00626AE8" w:rsidP="00626AE8">
            <w:pPr>
              <w:widowControl w:val="0"/>
              <w:suppressAutoHyphens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626AE8" w:rsidRPr="00626AE8" w:rsidRDefault="00626AE8" w:rsidP="00626AE8">
            <w:pPr>
              <w:widowControl w:val="0"/>
              <w:suppressAutoHyphens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26AE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100 мин. (100%)</w:t>
            </w:r>
          </w:p>
        </w:tc>
      </w:tr>
    </w:tbl>
    <w:p w:rsidR="00626AE8" w:rsidRPr="00626AE8" w:rsidRDefault="00626AE8" w:rsidP="00626AE8">
      <w:pPr>
        <w:widowControl w:val="0"/>
        <w:suppressAutoHyphens/>
        <w:spacing w:after="0"/>
        <w:jc w:val="center"/>
        <w:outlineLvl w:val="0"/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</w:pPr>
      <w:r w:rsidRPr="00626AE8"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  <w:br w:type="page"/>
      </w:r>
    </w:p>
    <w:p w:rsidR="00626AE8" w:rsidRPr="006024B3" w:rsidRDefault="00626AE8" w:rsidP="00AC7B34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B34" w:rsidRPr="00AC7B34" w:rsidRDefault="00AC7B34" w:rsidP="00AC7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7B34" w:rsidRPr="00AC7B34" w:rsidRDefault="00AC7B34" w:rsidP="00AC7B34">
      <w:pPr>
        <w:tabs>
          <w:tab w:val="left" w:pos="5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непрерывной  непосредственно образовательной деятельности групп детей дошкольного возраста</w:t>
      </w:r>
    </w:p>
    <w:p w:rsidR="00AC7B34" w:rsidRPr="00AC7B34" w:rsidRDefault="00AC7B34" w:rsidP="00AC7B3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1"/>
        <w:gridCol w:w="9"/>
        <w:gridCol w:w="2980"/>
        <w:gridCol w:w="2694"/>
        <w:gridCol w:w="2551"/>
      </w:tblGrid>
      <w:tr w:rsidR="00AC7B34" w:rsidRPr="00AC7B34" w:rsidTr="00B21845">
        <w:trPr>
          <w:trHeight w:val="204"/>
        </w:trPr>
        <w:tc>
          <w:tcPr>
            <w:tcW w:w="6200" w:type="dxa"/>
            <w:gridSpan w:val="2"/>
            <w:shd w:val="clear" w:color="auto" w:fill="auto"/>
          </w:tcPr>
          <w:p w:rsidR="00AC7B34" w:rsidRPr="00AC7B34" w:rsidRDefault="00AC7B34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shd w:val="clear" w:color="auto" w:fill="auto"/>
          </w:tcPr>
          <w:p w:rsidR="00AC7B34" w:rsidRPr="00AC7B34" w:rsidRDefault="00AC7B34" w:rsidP="00AC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Возрастные группы</w:t>
            </w:r>
          </w:p>
        </w:tc>
      </w:tr>
      <w:tr w:rsidR="00B21845" w:rsidRPr="00AC7B34" w:rsidTr="00B21845">
        <w:trPr>
          <w:trHeight w:val="240"/>
        </w:trPr>
        <w:tc>
          <w:tcPr>
            <w:tcW w:w="6200" w:type="dxa"/>
            <w:gridSpan w:val="2"/>
            <w:shd w:val="clear" w:color="auto" w:fill="auto"/>
          </w:tcPr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2980" w:type="dxa"/>
            <w:shd w:val="clear" w:color="auto" w:fill="auto"/>
          </w:tcPr>
          <w:p w:rsidR="00B21845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Средн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яя группа</w:t>
            </w:r>
          </w:p>
          <w:p w:rsidR="00B21845" w:rsidRPr="00AC7B34" w:rsidRDefault="00B21845" w:rsidP="00C22CF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B21845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Старш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ие</w:t>
            </w: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групп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 </w:t>
            </w:r>
          </w:p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№1 и № 2</w:t>
            </w:r>
          </w:p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21845" w:rsidRPr="00AC7B34" w:rsidRDefault="00B21845" w:rsidP="005B3E7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Подготовительн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ые группы №1 и №2</w:t>
            </w: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7B34" w:rsidRPr="00AC7B34" w:rsidTr="00B21845">
        <w:tc>
          <w:tcPr>
            <w:tcW w:w="14425" w:type="dxa"/>
            <w:gridSpan w:val="5"/>
            <w:shd w:val="clear" w:color="auto" w:fill="auto"/>
          </w:tcPr>
          <w:p w:rsidR="00AC7B34" w:rsidRPr="00AC7B34" w:rsidRDefault="00AC7B34" w:rsidP="00AC7B3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Основная часть</w:t>
            </w:r>
          </w:p>
        </w:tc>
      </w:tr>
      <w:tr w:rsidR="00B21845" w:rsidRPr="00AC7B34" w:rsidTr="00B21845">
        <w:trPr>
          <w:trHeight w:val="190"/>
        </w:trPr>
        <w:tc>
          <w:tcPr>
            <w:tcW w:w="6200" w:type="dxa"/>
            <w:gridSpan w:val="2"/>
            <w:shd w:val="clear" w:color="auto" w:fill="auto"/>
          </w:tcPr>
          <w:p w:rsidR="00B21845" w:rsidRPr="00AC7B34" w:rsidRDefault="00B21845" w:rsidP="00AC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коммуникативная</w:t>
            </w:r>
          </w:p>
        </w:tc>
        <w:tc>
          <w:tcPr>
            <w:tcW w:w="2980" w:type="dxa"/>
            <w:shd w:val="clear" w:color="auto" w:fill="auto"/>
          </w:tcPr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</w:tr>
      <w:tr w:rsidR="00B21845" w:rsidRPr="00AC7B34" w:rsidTr="00B21845">
        <w:tc>
          <w:tcPr>
            <w:tcW w:w="6200" w:type="dxa"/>
            <w:gridSpan w:val="2"/>
            <w:shd w:val="clear" w:color="auto" w:fill="auto"/>
          </w:tcPr>
          <w:p w:rsidR="00B21845" w:rsidRPr="00AC7B34" w:rsidRDefault="00B21845" w:rsidP="00AC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познавательно-исследовательская</w:t>
            </w:r>
          </w:p>
        </w:tc>
        <w:tc>
          <w:tcPr>
            <w:tcW w:w="2980" w:type="dxa"/>
            <w:shd w:val="clear" w:color="auto" w:fill="auto"/>
          </w:tcPr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B21845" w:rsidRPr="00AC7B34" w:rsidTr="00B21845">
        <w:tc>
          <w:tcPr>
            <w:tcW w:w="6200" w:type="dxa"/>
            <w:gridSpan w:val="2"/>
            <w:shd w:val="clear" w:color="auto" w:fill="auto"/>
          </w:tcPr>
          <w:p w:rsidR="00B21845" w:rsidRPr="00AC7B34" w:rsidRDefault="00B21845" w:rsidP="00AC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изобразительная</w:t>
            </w:r>
          </w:p>
        </w:tc>
        <w:tc>
          <w:tcPr>
            <w:tcW w:w="2980" w:type="dxa"/>
            <w:shd w:val="clear" w:color="auto" w:fill="auto"/>
          </w:tcPr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B21845" w:rsidRPr="00AC7B34" w:rsidTr="00B21845">
        <w:tc>
          <w:tcPr>
            <w:tcW w:w="6200" w:type="dxa"/>
            <w:gridSpan w:val="2"/>
            <w:shd w:val="clear" w:color="auto" w:fill="auto"/>
          </w:tcPr>
          <w:p w:rsidR="00B21845" w:rsidRPr="00AC7B34" w:rsidRDefault="00B21845" w:rsidP="00AC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музыкальная</w:t>
            </w:r>
          </w:p>
        </w:tc>
        <w:tc>
          <w:tcPr>
            <w:tcW w:w="2980" w:type="dxa"/>
            <w:shd w:val="clear" w:color="auto" w:fill="auto"/>
          </w:tcPr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B21845" w:rsidRPr="00AC7B34" w:rsidTr="00B21845">
        <w:tc>
          <w:tcPr>
            <w:tcW w:w="6200" w:type="dxa"/>
            <w:gridSpan w:val="2"/>
            <w:shd w:val="clear" w:color="auto" w:fill="auto"/>
          </w:tcPr>
          <w:p w:rsidR="00B21845" w:rsidRPr="00AC7B34" w:rsidRDefault="00B21845" w:rsidP="00AC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двигательная</w:t>
            </w:r>
          </w:p>
        </w:tc>
        <w:tc>
          <w:tcPr>
            <w:tcW w:w="2980" w:type="dxa"/>
            <w:shd w:val="clear" w:color="auto" w:fill="auto"/>
          </w:tcPr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4" w:type="dxa"/>
            <w:shd w:val="clear" w:color="auto" w:fill="auto"/>
          </w:tcPr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51" w:type="dxa"/>
            <w:shd w:val="clear" w:color="auto" w:fill="auto"/>
          </w:tcPr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AC7B34" w:rsidRPr="00AC7B34" w:rsidTr="00B21845">
        <w:tc>
          <w:tcPr>
            <w:tcW w:w="6200" w:type="dxa"/>
            <w:gridSpan w:val="2"/>
            <w:shd w:val="clear" w:color="auto" w:fill="auto"/>
          </w:tcPr>
          <w:p w:rsidR="00AC7B34" w:rsidRPr="00AC7B34" w:rsidRDefault="00AC7B34" w:rsidP="00AC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игровая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AC7B34" w:rsidRPr="00AC7B34" w:rsidRDefault="00AC7B34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В режимных процессах, совместной деятельности</w:t>
            </w:r>
          </w:p>
        </w:tc>
        <w:tc>
          <w:tcPr>
            <w:tcW w:w="2694" w:type="dxa"/>
            <w:shd w:val="clear" w:color="auto" w:fill="auto"/>
          </w:tcPr>
          <w:p w:rsidR="00AC7B34" w:rsidRPr="00AC7B34" w:rsidRDefault="00AC7B34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AC7B34" w:rsidRPr="00AC7B34" w:rsidRDefault="003A653E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C7B34" w:rsidRPr="00AC7B34" w:rsidTr="00B21845">
        <w:tc>
          <w:tcPr>
            <w:tcW w:w="6200" w:type="dxa"/>
            <w:gridSpan w:val="2"/>
            <w:shd w:val="clear" w:color="auto" w:fill="auto"/>
          </w:tcPr>
          <w:p w:rsidR="00AC7B34" w:rsidRPr="00AC7B34" w:rsidRDefault="00AC7B34" w:rsidP="00AC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восприятие художественной литературы и фольклора</w:t>
            </w:r>
          </w:p>
        </w:tc>
        <w:tc>
          <w:tcPr>
            <w:tcW w:w="2980" w:type="dxa"/>
            <w:vMerge/>
            <w:shd w:val="clear" w:color="auto" w:fill="auto"/>
          </w:tcPr>
          <w:p w:rsidR="00AC7B34" w:rsidRPr="00AC7B34" w:rsidRDefault="00AC7B34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C7B34" w:rsidRPr="00AC7B34" w:rsidRDefault="00AC7B34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AC7B34" w:rsidRPr="00AC7B34" w:rsidRDefault="00002434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C7B34" w:rsidRPr="00AC7B34" w:rsidTr="00B21845">
        <w:tc>
          <w:tcPr>
            <w:tcW w:w="6200" w:type="dxa"/>
            <w:gridSpan w:val="2"/>
            <w:shd w:val="clear" w:color="auto" w:fill="auto"/>
          </w:tcPr>
          <w:p w:rsidR="00AC7B34" w:rsidRPr="00AC7B34" w:rsidRDefault="00AC7B34" w:rsidP="00AC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самообслуживание и элементарный бытовой труд </w:t>
            </w:r>
          </w:p>
        </w:tc>
        <w:tc>
          <w:tcPr>
            <w:tcW w:w="8225" w:type="dxa"/>
            <w:gridSpan w:val="3"/>
            <w:shd w:val="clear" w:color="auto" w:fill="auto"/>
          </w:tcPr>
          <w:p w:rsidR="00AC7B34" w:rsidRPr="00AC7B34" w:rsidRDefault="00AC7B34" w:rsidP="00AC7B3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В режимных процессах, совместной деятельности</w:t>
            </w:r>
          </w:p>
        </w:tc>
      </w:tr>
      <w:tr w:rsidR="00B21845" w:rsidRPr="00AC7B34" w:rsidTr="00B21845">
        <w:tc>
          <w:tcPr>
            <w:tcW w:w="6200" w:type="dxa"/>
            <w:gridSpan w:val="2"/>
            <w:shd w:val="clear" w:color="auto" w:fill="auto"/>
          </w:tcPr>
          <w:p w:rsidR="00B21845" w:rsidRPr="00AC7B34" w:rsidRDefault="00B21845" w:rsidP="00AC7B3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980" w:type="dxa"/>
            <w:shd w:val="clear" w:color="auto" w:fill="auto"/>
          </w:tcPr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 (60%)</w:t>
            </w:r>
          </w:p>
        </w:tc>
        <w:tc>
          <w:tcPr>
            <w:tcW w:w="2694" w:type="dxa"/>
            <w:shd w:val="clear" w:color="auto" w:fill="auto"/>
          </w:tcPr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 (60%)</w:t>
            </w:r>
          </w:p>
        </w:tc>
        <w:tc>
          <w:tcPr>
            <w:tcW w:w="2551" w:type="dxa"/>
            <w:shd w:val="clear" w:color="auto" w:fill="auto"/>
          </w:tcPr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270</w:t>
            </w:r>
            <w:r w:rsidRPr="00AC7B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(60%)</w:t>
            </w:r>
          </w:p>
        </w:tc>
      </w:tr>
      <w:tr w:rsidR="00AC7B34" w:rsidRPr="00AC7B34" w:rsidTr="00B21845">
        <w:tc>
          <w:tcPr>
            <w:tcW w:w="14425" w:type="dxa"/>
            <w:gridSpan w:val="5"/>
            <w:shd w:val="clear" w:color="auto" w:fill="auto"/>
          </w:tcPr>
          <w:p w:rsidR="00AC7B34" w:rsidRPr="00AC7B34" w:rsidRDefault="00AC7B34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Часть, формируемая участниками</w:t>
            </w:r>
          </w:p>
          <w:p w:rsidR="00AC7B34" w:rsidRPr="00AC7B34" w:rsidRDefault="00AC7B34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21845" w:rsidRPr="00AC7B34" w:rsidTr="00B21845">
        <w:tc>
          <w:tcPr>
            <w:tcW w:w="6191" w:type="dxa"/>
            <w:shd w:val="clear" w:color="auto" w:fill="auto"/>
          </w:tcPr>
          <w:p w:rsidR="00B21845" w:rsidRPr="00AC7B34" w:rsidRDefault="00B21845" w:rsidP="00AC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двигательная</w:t>
            </w:r>
          </w:p>
        </w:tc>
        <w:tc>
          <w:tcPr>
            <w:tcW w:w="2989" w:type="dxa"/>
            <w:gridSpan w:val="2"/>
            <w:shd w:val="clear" w:color="auto" w:fill="auto"/>
          </w:tcPr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B21845" w:rsidRPr="00AC7B34" w:rsidTr="00B21845">
        <w:tc>
          <w:tcPr>
            <w:tcW w:w="6191" w:type="dxa"/>
            <w:shd w:val="clear" w:color="auto" w:fill="auto"/>
          </w:tcPr>
          <w:p w:rsidR="00B21845" w:rsidRPr="00AC7B34" w:rsidRDefault="00B21845" w:rsidP="00AC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989" w:type="dxa"/>
            <w:gridSpan w:val="2"/>
            <w:shd w:val="clear" w:color="auto" w:fill="auto"/>
          </w:tcPr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B21845" w:rsidRPr="00AC7B34" w:rsidTr="00B21845">
        <w:tc>
          <w:tcPr>
            <w:tcW w:w="6191" w:type="dxa"/>
            <w:shd w:val="clear" w:color="auto" w:fill="auto"/>
          </w:tcPr>
          <w:p w:rsidR="00B21845" w:rsidRPr="00AC7B34" w:rsidRDefault="00B21845" w:rsidP="00AC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музыкальная</w:t>
            </w:r>
          </w:p>
        </w:tc>
        <w:tc>
          <w:tcPr>
            <w:tcW w:w="2989" w:type="dxa"/>
            <w:gridSpan w:val="2"/>
            <w:shd w:val="clear" w:color="auto" w:fill="auto"/>
          </w:tcPr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B21845" w:rsidRPr="00AC7B34" w:rsidTr="00B21845">
        <w:tc>
          <w:tcPr>
            <w:tcW w:w="6191" w:type="dxa"/>
            <w:shd w:val="clear" w:color="auto" w:fill="auto"/>
          </w:tcPr>
          <w:p w:rsidR="00B21845" w:rsidRPr="00AC7B34" w:rsidRDefault="00B21845" w:rsidP="00AC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игровая</w:t>
            </w:r>
          </w:p>
        </w:tc>
        <w:tc>
          <w:tcPr>
            <w:tcW w:w="2989" w:type="dxa"/>
            <w:gridSpan w:val="2"/>
            <w:shd w:val="clear" w:color="auto" w:fill="auto"/>
          </w:tcPr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21845" w:rsidRPr="00AC7B34" w:rsidTr="00B21845">
        <w:tc>
          <w:tcPr>
            <w:tcW w:w="6191" w:type="dxa"/>
            <w:shd w:val="clear" w:color="auto" w:fill="auto"/>
          </w:tcPr>
          <w:p w:rsidR="00B21845" w:rsidRPr="00AC7B34" w:rsidRDefault="00B21845" w:rsidP="00AC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восприятие художественной литературы и фольклора</w:t>
            </w:r>
          </w:p>
        </w:tc>
        <w:tc>
          <w:tcPr>
            <w:tcW w:w="2989" w:type="dxa"/>
            <w:gridSpan w:val="2"/>
            <w:shd w:val="clear" w:color="auto" w:fill="auto"/>
          </w:tcPr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B21845" w:rsidRPr="00AC7B34" w:rsidTr="00B21845">
        <w:tc>
          <w:tcPr>
            <w:tcW w:w="6191" w:type="dxa"/>
            <w:shd w:val="clear" w:color="auto" w:fill="auto"/>
          </w:tcPr>
          <w:p w:rsidR="00B21845" w:rsidRPr="00AC7B34" w:rsidRDefault="00B21845" w:rsidP="00AC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изобразительная</w:t>
            </w:r>
          </w:p>
        </w:tc>
        <w:tc>
          <w:tcPr>
            <w:tcW w:w="2989" w:type="dxa"/>
            <w:gridSpan w:val="2"/>
            <w:shd w:val="clear" w:color="auto" w:fill="auto"/>
          </w:tcPr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B21845" w:rsidRPr="00AC7B34" w:rsidTr="00B21845">
        <w:tc>
          <w:tcPr>
            <w:tcW w:w="6191" w:type="dxa"/>
            <w:shd w:val="clear" w:color="auto" w:fill="auto"/>
          </w:tcPr>
          <w:p w:rsidR="00B21845" w:rsidRPr="00AC7B34" w:rsidRDefault="00B21845" w:rsidP="00AC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познавательно-исследовательская</w:t>
            </w:r>
          </w:p>
        </w:tc>
        <w:tc>
          <w:tcPr>
            <w:tcW w:w="2989" w:type="dxa"/>
            <w:gridSpan w:val="2"/>
            <w:shd w:val="clear" w:color="auto" w:fill="auto"/>
          </w:tcPr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B21845" w:rsidRPr="00AC7B34" w:rsidTr="00B21845">
        <w:tc>
          <w:tcPr>
            <w:tcW w:w="6191" w:type="dxa"/>
            <w:shd w:val="clear" w:color="auto" w:fill="auto"/>
          </w:tcPr>
          <w:p w:rsidR="00B21845" w:rsidRPr="00AC7B34" w:rsidRDefault="00B21845" w:rsidP="00AC7B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989" w:type="dxa"/>
            <w:gridSpan w:val="2"/>
            <w:shd w:val="clear" w:color="auto" w:fill="auto"/>
          </w:tcPr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 (40%)</w:t>
            </w:r>
          </w:p>
        </w:tc>
        <w:tc>
          <w:tcPr>
            <w:tcW w:w="2694" w:type="dxa"/>
            <w:shd w:val="clear" w:color="auto" w:fill="auto"/>
          </w:tcPr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 (40%)</w:t>
            </w:r>
          </w:p>
        </w:tc>
        <w:tc>
          <w:tcPr>
            <w:tcW w:w="2551" w:type="dxa"/>
            <w:shd w:val="clear" w:color="auto" w:fill="auto"/>
          </w:tcPr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180</w:t>
            </w:r>
            <w:r w:rsidRPr="00AC7B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(40%)</w:t>
            </w:r>
          </w:p>
        </w:tc>
      </w:tr>
      <w:tr w:rsidR="00B21845" w:rsidRPr="00AC7B34" w:rsidTr="00B21845">
        <w:trPr>
          <w:trHeight w:val="613"/>
        </w:trPr>
        <w:tc>
          <w:tcPr>
            <w:tcW w:w="6191" w:type="dxa"/>
            <w:shd w:val="clear" w:color="auto" w:fill="auto"/>
          </w:tcPr>
          <w:p w:rsidR="00B21845" w:rsidRPr="00AC7B34" w:rsidRDefault="00B21845" w:rsidP="00AC7B3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7B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21845" w:rsidRPr="00AC7B34" w:rsidRDefault="00B21845" w:rsidP="00AC7B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450</w:t>
            </w:r>
          </w:p>
        </w:tc>
      </w:tr>
    </w:tbl>
    <w:p w:rsidR="00AC7B34" w:rsidRPr="00AC7B34" w:rsidRDefault="00AC7B34" w:rsidP="00AC7B34">
      <w:pPr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3D8" w:rsidRDefault="001C73D8" w:rsidP="00AC7B34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1214" w:rsidRDefault="006B1214" w:rsidP="00787B6B">
      <w:pPr>
        <w:spacing w:after="0" w:line="240" w:lineRule="atLeast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B1214" w:rsidRDefault="006B1214" w:rsidP="00787B6B">
      <w:pPr>
        <w:spacing w:after="0" w:line="240" w:lineRule="atLeast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9774B" w:rsidRDefault="0049774B" w:rsidP="00787B6B">
      <w:pPr>
        <w:spacing w:after="0" w:line="240" w:lineRule="atLeast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9774B" w:rsidRDefault="0049774B" w:rsidP="00787B6B">
      <w:pPr>
        <w:spacing w:after="0" w:line="240" w:lineRule="atLeast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9774B" w:rsidRDefault="0049774B" w:rsidP="00787B6B">
      <w:pPr>
        <w:spacing w:after="0" w:line="240" w:lineRule="atLeast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9774B" w:rsidRDefault="0049774B" w:rsidP="00787B6B">
      <w:pPr>
        <w:spacing w:after="0" w:line="240" w:lineRule="atLeast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9774B" w:rsidRDefault="0049774B" w:rsidP="00787B6B">
      <w:pPr>
        <w:spacing w:after="0" w:line="240" w:lineRule="atLeast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9774B" w:rsidRDefault="0049774B" w:rsidP="00787B6B">
      <w:pPr>
        <w:spacing w:after="0" w:line="240" w:lineRule="atLeast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B1214" w:rsidRDefault="006B1214" w:rsidP="00787B6B">
      <w:pPr>
        <w:spacing w:after="0" w:line="240" w:lineRule="atLeast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A61870" w:rsidRPr="006D1693" w:rsidRDefault="00A61870" w:rsidP="00787B6B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A61870" w:rsidRPr="006D1693" w:rsidSect="00E926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EAC"/>
    <w:multiLevelType w:val="multilevel"/>
    <w:tmpl w:val="9F7E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43CED"/>
    <w:multiLevelType w:val="multilevel"/>
    <w:tmpl w:val="426A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F3373"/>
    <w:multiLevelType w:val="multilevel"/>
    <w:tmpl w:val="EE3A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BB5498"/>
    <w:multiLevelType w:val="multilevel"/>
    <w:tmpl w:val="117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83B84"/>
    <w:multiLevelType w:val="multilevel"/>
    <w:tmpl w:val="D654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317CF2"/>
    <w:multiLevelType w:val="multilevel"/>
    <w:tmpl w:val="2B7A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367318"/>
    <w:multiLevelType w:val="multilevel"/>
    <w:tmpl w:val="7346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1A0DE4"/>
    <w:multiLevelType w:val="multilevel"/>
    <w:tmpl w:val="36C6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525AEF"/>
    <w:multiLevelType w:val="multilevel"/>
    <w:tmpl w:val="A1A8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136895"/>
    <w:multiLevelType w:val="multilevel"/>
    <w:tmpl w:val="B3A8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6740C1"/>
    <w:multiLevelType w:val="multilevel"/>
    <w:tmpl w:val="DAEE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BA08E2"/>
    <w:multiLevelType w:val="multilevel"/>
    <w:tmpl w:val="F0A0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E108C4"/>
    <w:multiLevelType w:val="multilevel"/>
    <w:tmpl w:val="09C4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EC6512"/>
    <w:multiLevelType w:val="multilevel"/>
    <w:tmpl w:val="7CB2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ED7529"/>
    <w:multiLevelType w:val="hybridMultilevel"/>
    <w:tmpl w:val="8B20A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911729"/>
    <w:multiLevelType w:val="multilevel"/>
    <w:tmpl w:val="6E8C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485EF3"/>
    <w:multiLevelType w:val="multilevel"/>
    <w:tmpl w:val="9EC0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E97F0D"/>
    <w:multiLevelType w:val="multilevel"/>
    <w:tmpl w:val="CAEA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742BC3"/>
    <w:multiLevelType w:val="multilevel"/>
    <w:tmpl w:val="2C5E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D56F54"/>
    <w:multiLevelType w:val="multilevel"/>
    <w:tmpl w:val="69C8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0E556B"/>
    <w:multiLevelType w:val="multilevel"/>
    <w:tmpl w:val="5754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643D1B"/>
    <w:multiLevelType w:val="multilevel"/>
    <w:tmpl w:val="0974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F54E72"/>
    <w:multiLevelType w:val="multilevel"/>
    <w:tmpl w:val="53D2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F115B0"/>
    <w:multiLevelType w:val="multilevel"/>
    <w:tmpl w:val="66BA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CA0D67"/>
    <w:multiLevelType w:val="multilevel"/>
    <w:tmpl w:val="A138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CA247E"/>
    <w:multiLevelType w:val="multilevel"/>
    <w:tmpl w:val="7504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2F47E2"/>
    <w:multiLevelType w:val="multilevel"/>
    <w:tmpl w:val="D3DE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987F69"/>
    <w:multiLevelType w:val="multilevel"/>
    <w:tmpl w:val="40DC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724F58"/>
    <w:multiLevelType w:val="multilevel"/>
    <w:tmpl w:val="2E7E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945705"/>
    <w:multiLevelType w:val="multilevel"/>
    <w:tmpl w:val="2BB4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901031"/>
    <w:multiLevelType w:val="multilevel"/>
    <w:tmpl w:val="BD4C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F51B72"/>
    <w:multiLevelType w:val="multilevel"/>
    <w:tmpl w:val="4874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3F465D"/>
    <w:multiLevelType w:val="multilevel"/>
    <w:tmpl w:val="6716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4E22F2"/>
    <w:multiLevelType w:val="multilevel"/>
    <w:tmpl w:val="B616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2A007E"/>
    <w:multiLevelType w:val="multilevel"/>
    <w:tmpl w:val="2392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AA3A31"/>
    <w:multiLevelType w:val="multilevel"/>
    <w:tmpl w:val="7126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B33326"/>
    <w:multiLevelType w:val="multilevel"/>
    <w:tmpl w:val="CFD6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1B2B04"/>
    <w:multiLevelType w:val="multilevel"/>
    <w:tmpl w:val="DAA8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45645F"/>
    <w:multiLevelType w:val="multilevel"/>
    <w:tmpl w:val="B1C2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CF37A1"/>
    <w:multiLevelType w:val="multilevel"/>
    <w:tmpl w:val="B6FC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8D0019"/>
    <w:multiLevelType w:val="multilevel"/>
    <w:tmpl w:val="E7BC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E40D6E"/>
    <w:multiLevelType w:val="multilevel"/>
    <w:tmpl w:val="C3F0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376EFE"/>
    <w:multiLevelType w:val="multilevel"/>
    <w:tmpl w:val="C634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F10AEC"/>
    <w:multiLevelType w:val="multilevel"/>
    <w:tmpl w:val="8690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8C4FA6"/>
    <w:multiLevelType w:val="multilevel"/>
    <w:tmpl w:val="B670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BC6EAA"/>
    <w:multiLevelType w:val="multilevel"/>
    <w:tmpl w:val="7470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05201A"/>
    <w:multiLevelType w:val="multilevel"/>
    <w:tmpl w:val="9364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5E6589"/>
    <w:multiLevelType w:val="multilevel"/>
    <w:tmpl w:val="1FB4B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E133BB"/>
    <w:multiLevelType w:val="multilevel"/>
    <w:tmpl w:val="B458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C3F3E33"/>
    <w:multiLevelType w:val="multilevel"/>
    <w:tmpl w:val="ED16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C4E1DE3"/>
    <w:multiLevelType w:val="multilevel"/>
    <w:tmpl w:val="8E24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D673BAD"/>
    <w:multiLevelType w:val="multilevel"/>
    <w:tmpl w:val="398C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DD06838"/>
    <w:multiLevelType w:val="multilevel"/>
    <w:tmpl w:val="D7CA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8"/>
  </w:num>
  <w:num w:numId="3">
    <w:abstractNumId w:val="26"/>
  </w:num>
  <w:num w:numId="4">
    <w:abstractNumId w:val="11"/>
  </w:num>
  <w:num w:numId="5">
    <w:abstractNumId w:val="44"/>
  </w:num>
  <w:num w:numId="6">
    <w:abstractNumId w:val="30"/>
  </w:num>
  <w:num w:numId="7">
    <w:abstractNumId w:val="9"/>
  </w:num>
  <w:num w:numId="8">
    <w:abstractNumId w:val="47"/>
  </w:num>
  <w:num w:numId="9">
    <w:abstractNumId w:val="20"/>
  </w:num>
  <w:num w:numId="10">
    <w:abstractNumId w:val="33"/>
  </w:num>
  <w:num w:numId="11">
    <w:abstractNumId w:val="41"/>
  </w:num>
  <w:num w:numId="12">
    <w:abstractNumId w:val="32"/>
  </w:num>
  <w:num w:numId="13">
    <w:abstractNumId w:val="49"/>
  </w:num>
  <w:num w:numId="14">
    <w:abstractNumId w:val="34"/>
  </w:num>
  <w:num w:numId="15">
    <w:abstractNumId w:val="37"/>
  </w:num>
  <w:num w:numId="16">
    <w:abstractNumId w:val="21"/>
  </w:num>
  <w:num w:numId="17">
    <w:abstractNumId w:val="6"/>
  </w:num>
  <w:num w:numId="18">
    <w:abstractNumId w:val="4"/>
  </w:num>
  <w:num w:numId="19">
    <w:abstractNumId w:val="25"/>
  </w:num>
  <w:num w:numId="20">
    <w:abstractNumId w:val="19"/>
  </w:num>
  <w:num w:numId="21">
    <w:abstractNumId w:val="23"/>
  </w:num>
  <w:num w:numId="22">
    <w:abstractNumId w:val="24"/>
  </w:num>
  <w:num w:numId="23">
    <w:abstractNumId w:val="45"/>
  </w:num>
  <w:num w:numId="24">
    <w:abstractNumId w:val="0"/>
  </w:num>
  <w:num w:numId="25">
    <w:abstractNumId w:val="51"/>
  </w:num>
  <w:num w:numId="26">
    <w:abstractNumId w:val="22"/>
  </w:num>
  <w:num w:numId="27">
    <w:abstractNumId w:val="17"/>
  </w:num>
  <w:num w:numId="28">
    <w:abstractNumId w:val="1"/>
  </w:num>
  <w:num w:numId="29">
    <w:abstractNumId w:val="15"/>
  </w:num>
  <w:num w:numId="30">
    <w:abstractNumId w:val="38"/>
  </w:num>
  <w:num w:numId="31">
    <w:abstractNumId w:val="31"/>
  </w:num>
  <w:num w:numId="32">
    <w:abstractNumId w:val="27"/>
  </w:num>
  <w:num w:numId="33">
    <w:abstractNumId w:val="28"/>
  </w:num>
  <w:num w:numId="34">
    <w:abstractNumId w:val="12"/>
  </w:num>
  <w:num w:numId="35">
    <w:abstractNumId w:val="50"/>
  </w:num>
  <w:num w:numId="36">
    <w:abstractNumId w:val="29"/>
  </w:num>
  <w:num w:numId="37">
    <w:abstractNumId w:val="13"/>
  </w:num>
  <w:num w:numId="38">
    <w:abstractNumId w:val="40"/>
  </w:num>
  <w:num w:numId="39">
    <w:abstractNumId w:val="3"/>
  </w:num>
  <w:num w:numId="40">
    <w:abstractNumId w:val="43"/>
  </w:num>
  <w:num w:numId="41">
    <w:abstractNumId w:val="5"/>
  </w:num>
  <w:num w:numId="42">
    <w:abstractNumId w:val="7"/>
  </w:num>
  <w:num w:numId="43">
    <w:abstractNumId w:val="16"/>
  </w:num>
  <w:num w:numId="44">
    <w:abstractNumId w:val="42"/>
  </w:num>
  <w:num w:numId="45">
    <w:abstractNumId w:val="52"/>
  </w:num>
  <w:num w:numId="46">
    <w:abstractNumId w:val="35"/>
  </w:num>
  <w:num w:numId="47">
    <w:abstractNumId w:val="8"/>
  </w:num>
  <w:num w:numId="48">
    <w:abstractNumId w:val="48"/>
  </w:num>
  <w:num w:numId="49">
    <w:abstractNumId w:val="39"/>
  </w:num>
  <w:num w:numId="50">
    <w:abstractNumId w:val="46"/>
  </w:num>
  <w:num w:numId="51">
    <w:abstractNumId w:val="36"/>
  </w:num>
  <w:num w:numId="52">
    <w:abstractNumId w:val="2"/>
  </w:num>
  <w:num w:numId="53">
    <w:abstractNumId w:val="1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BC"/>
    <w:rsid w:val="00002434"/>
    <w:rsid w:val="00026F00"/>
    <w:rsid w:val="00052B7E"/>
    <w:rsid w:val="00055F23"/>
    <w:rsid w:val="00080422"/>
    <w:rsid w:val="000A1525"/>
    <w:rsid w:val="000D2BDF"/>
    <w:rsid w:val="000D3CBC"/>
    <w:rsid w:val="000D70C5"/>
    <w:rsid w:val="001C73D8"/>
    <w:rsid w:val="00215097"/>
    <w:rsid w:val="00226802"/>
    <w:rsid w:val="0023470C"/>
    <w:rsid w:val="00253183"/>
    <w:rsid w:val="00254B1D"/>
    <w:rsid w:val="002609F8"/>
    <w:rsid w:val="00285794"/>
    <w:rsid w:val="00341321"/>
    <w:rsid w:val="003A653E"/>
    <w:rsid w:val="0049774B"/>
    <w:rsid w:val="0052142A"/>
    <w:rsid w:val="00532EFA"/>
    <w:rsid w:val="005A03B9"/>
    <w:rsid w:val="005A5395"/>
    <w:rsid w:val="005B182B"/>
    <w:rsid w:val="005B3E7D"/>
    <w:rsid w:val="005E26AB"/>
    <w:rsid w:val="006024B3"/>
    <w:rsid w:val="00626AE8"/>
    <w:rsid w:val="00637B57"/>
    <w:rsid w:val="006468B1"/>
    <w:rsid w:val="006B1214"/>
    <w:rsid w:val="006D1693"/>
    <w:rsid w:val="006D6A62"/>
    <w:rsid w:val="006F79D3"/>
    <w:rsid w:val="0072676D"/>
    <w:rsid w:val="00731398"/>
    <w:rsid w:val="00787B6B"/>
    <w:rsid w:val="00790022"/>
    <w:rsid w:val="007A38EE"/>
    <w:rsid w:val="007B112D"/>
    <w:rsid w:val="007E25A4"/>
    <w:rsid w:val="007F498E"/>
    <w:rsid w:val="008112D7"/>
    <w:rsid w:val="00813507"/>
    <w:rsid w:val="008400F6"/>
    <w:rsid w:val="00852390"/>
    <w:rsid w:val="008B3625"/>
    <w:rsid w:val="008D3CD4"/>
    <w:rsid w:val="009150DF"/>
    <w:rsid w:val="00917A73"/>
    <w:rsid w:val="00950A14"/>
    <w:rsid w:val="00972463"/>
    <w:rsid w:val="009E6F64"/>
    <w:rsid w:val="009F4E2B"/>
    <w:rsid w:val="00A57435"/>
    <w:rsid w:val="00A61870"/>
    <w:rsid w:val="00A62145"/>
    <w:rsid w:val="00A855C0"/>
    <w:rsid w:val="00AC7B34"/>
    <w:rsid w:val="00AF3732"/>
    <w:rsid w:val="00B21845"/>
    <w:rsid w:val="00B734FE"/>
    <w:rsid w:val="00B74A30"/>
    <w:rsid w:val="00B86E23"/>
    <w:rsid w:val="00C22CFC"/>
    <w:rsid w:val="00C418E4"/>
    <w:rsid w:val="00C64E03"/>
    <w:rsid w:val="00C7066D"/>
    <w:rsid w:val="00C758D3"/>
    <w:rsid w:val="00CB559F"/>
    <w:rsid w:val="00D07784"/>
    <w:rsid w:val="00D14B55"/>
    <w:rsid w:val="00D7432D"/>
    <w:rsid w:val="00DC6DA7"/>
    <w:rsid w:val="00DE12CC"/>
    <w:rsid w:val="00E23A0E"/>
    <w:rsid w:val="00E3077D"/>
    <w:rsid w:val="00E33C4F"/>
    <w:rsid w:val="00E92204"/>
    <w:rsid w:val="00E92339"/>
    <w:rsid w:val="00E92632"/>
    <w:rsid w:val="00EA21A5"/>
    <w:rsid w:val="00EB4DED"/>
    <w:rsid w:val="00EC5719"/>
    <w:rsid w:val="00ED0630"/>
    <w:rsid w:val="00F81E80"/>
    <w:rsid w:val="00FD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B4DED"/>
    <w:rPr>
      <w:b/>
      <w:bCs/>
    </w:rPr>
  </w:style>
  <w:style w:type="character" w:customStyle="1" w:styleId="apple-converted-space">
    <w:name w:val="apple-converted-space"/>
    <w:basedOn w:val="a0"/>
    <w:rsid w:val="00EB4DED"/>
  </w:style>
  <w:style w:type="character" w:styleId="a5">
    <w:name w:val="Emphasis"/>
    <w:basedOn w:val="a0"/>
    <w:uiPriority w:val="20"/>
    <w:qFormat/>
    <w:rsid w:val="00EB4DED"/>
    <w:rPr>
      <w:i/>
      <w:iCs/>
    </w:rPr>
  </w:style>
  <w:style w:type="character" w:customStyle="1" w:styleId="2070pt">
    <w:name w:val="2070pt"/>
    <w:basedOn w:val="a0"/>
    <w:rsid w:val="00EB4DED"/>
  </w:style>
  <w:style w:type="character" w:customStyle="1" w:styleId="109pt">
    <w:name w:val="109pt"/>
    <w:basedOn w:val="a0"/>
    <w:rsid w:val="00EB4DED"/>
  </w:style>
  <w:style w:type="character" w:styleId="a6">
    <w:name w:val="Hyperlink"/>
    <w:basedOn w:val="a0"/>
    <w:uiPriority w:val="99"/>
    <w:semiHidden/>
    <w:unhideWhenUsed/>
    <w:rsid w:val="00EB4DE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B4DED"/>
    <w:rPr>
      <w:color w:val="800080"/>
      <w:u w:val="single"/>
    </w:rPr>
  </w:style>
  <w:style w:type="character" w:customStyle="1" w:styleId="art-postcategoryicon">
    <w:name w:val="art-postcategoryicon"/>
    <w:basedOn w:val="a0"/>
    <w:rsid w:val="00EB4DED"/>
  </w:style>
  <w:style w:type="character" w:customStyle="1" w:styleId="art-post-metadata-category-name">
    <w:name w:val="art-post-metadata-category-name"/>
    <w:basedOn w:val="a0"/>
    <w:rsid w:val="00EB4DED"/>
  </w:style>
  <w:style w:type="paragraph" w:styleId="a8">
    <w:name w:val="Balloon Text"/>
    <w:basedOn w:val="a"/>
    <w:link w:val="a9"/>
    <w:uiPriority w:val="99"/>
    <w:semiHidden/>
    <w:unhideWhenUsed/>
    <w:rsid w:val="0022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68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418E4"/>
    <w:pPr>
      <w:ind w:left="720"/>
      <w:contextualSpacing/>
    </w:pPr>
  </w:style>
  <w:style w:type="paragraph" w:customStyle="1" w:styleId="ConsNonformat">
    <w:name w:val="ConsNonformat"/>
    <w:rsid w:val="00FD0B2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B4DED"/>
    <w:rPr>
      <w:b/>
      <w:bCs/>
    </w:rPr>
  </w:style>
  <w:style w:type="character" w:customStyle="1" w:styleId="apple-converted-space">
    <w:name w:val="apple-converted-space"/>
    <w:basedOn w:val="a0"/>
    <w:rsid w:val="00EB4DED"/>
  </w:style>
  <w:style w:type="character" w:styleId="a5">
    <w:name w:val="Emphasis"/>
    <w:basedOn w:val="a0"/>
    <w:uiPriority w:val="20"/>
    <w:qFormat/>
    <w:rsid w:val="00EB4DED"/>
    <w:rPr>
      <w:i/>
      <w:iCs/>
    </w:rPr>
  </w:style>
  <w:style w:type="character" w:customStyle="1" w:styleId="2070pt">
    <w:name w:val="2070pt"/>
    <w:basedOn w:val="a0"/>
    <w:rsid w:val="00EB4DED"/>
  </w:style>
  <w:style w:type="character" w:customStyle="1" w:styleId="109pt">
    <w:name w:val="109pt"/>
    <w:basedOn w:val="a0"/>
    <w:rsid w:val="00EB4DED"/>
  </w:style>
  <w:style w:type="character" w:styleId="a6">
    <w:name w:val="Hyperlink"/>
    <w:basedOn w:val="a0"/>
    <w:uiPriority w:val="99"/>
    <w:semiHidden/>
    <w:unhideWhenUsed/>
    <w:rsid w:val="00EB4DE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B4DED"/>
    <w:rPr>
      <w:color w:val="800080"/>
      <w:u w:val="single"/>
    </w:rPr>
  </w:style>
  <w:style w:type="character" w:customStyle="1" w:styleId="art-postcategoryicon">
    <w:name w:val="art-postcategoryicon"/>
    <w:basedOn w:val="a0"/>
    <w:rsid w:val="00EB4DED"/>
  </w:style>
  <w:style w:type="character" w:customStyle="1" w:styleId="art-post-metadata-category-name">
    <w:name w:val="art-post-metadata-category-name"/>
    <w:basedOn w:val="a0"/>
    <w:rsid w:val="00EB4DED"/>
  </w:style>
  <w:style w:type="paragraph" w:styleId="a8">
    <w:name w:val="Balloon Text"/>
    <w:basedOn w:val="a"/>
    <w:link w:val="a9"/>
    <w:uiPriority w:val="99"/>
    <w:semiHidden/>
    <w:unhideWhenUsed/>
    <w:rsid w:val="0022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68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418E4"/>
    <w:pPr>
      <w:ind w:left="720"/>
      <w:contextualSpacing/>
    </w:pPr>
  </w:style>
  <w:style w:type="paragraph" w:customStyle="1" w:styleId="ConsNonformat">
    <w:name w:val="ConsNonformat"/>
    <w:rsid w:val="00FD0B2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473">
          <w:marLeft w:val="0"/>
          <w:marRight w:val="0"/>
          <w:marTop w:val="0"/>
          <w:marBottom w:val="0"/>
          <w:divBdr>
            <w:top w:val="double" w:sz="2" w:space="1" w:color="BFD421"/>
            <w:left w:val="double" w:sz="2" w:space="1" w:color="BFD421"/>
            <w:bottom w:val="double" w:sz="2" w:space="1" w:color="BFD421"/>
            <w:right w:val="double" w:sz="2" w:space="1" w:color="BFD421"/>
          </w:divBdr>
          <w:divsChild>
            <w:div w:id="2347061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A11E-35F3-40F0-A42A-75366D89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10</Pages>
  <Words>1990</Words>
  <Characters>11343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УЧЕБНЫЙ   ПЛАН</vt:lpstr>
      <vt:lpstr>Филиала МАДОУ «Детский сад № 39» - «Детский сад № 43»</vt:lpstr>
      <vt:lpstr>на 2021 – 2022 учебный год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ГО Первоуральск</vt:lpstr>
      <vt:lpstr>2021</vt:lpstr>
    </vt:vector>
  </TitlesOfParts>
  <Company>Детский сад №39</Company>
  <LinksUpToDate>false</LinksUpToDate>
  <CharactersWithSpaces>13307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61</cp:revision>
  <cp:lastPrinted>2021-07-29T07:44:00Z</cp:lastPrinted>
  <dcterms:created xsi:type="dcterms:W3CDTF">2016-07-16T23:51:00Z</dcterms:created>
  <dcterms:modified xsi:type="dcterms:W3CDTF">2022-07-19T05:14:00Z</dcterms:modified>
</cp:coreProperties>
</file>